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C44F1" w14:textId="77777777" w:rsidR="00391D47" w:rsidRPr="00C039A9" w:rsidRDefault="00391D47" w:rsidP="00391D47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</w:t>
      </w:r>
    </w:p>
    <w:p w14:paraId="295DB43C" w14:textId="77777777" w:rsidR="00391D47" w:rsidRPr="00C039A9" w:rsidRDefault="00391D47" w:rsidP="00391D47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 Beginner to Architect</w:t>
      </w:r>
    </w:p>
    <w:p w14:paraId="0AD81DBE" w14:textId="447371D3" w:rsidR="00391D47" w:rsidRPr="00C039A9" w:rsidRDefault="00391D47" w:rsidP="00391D4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039A9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C039A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Distributed Splunk Architecture</w:t>
      </w:r>
      <w:r w:rsidRPr="00C039A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A649E01" w14:textId="26DC0171" w:rsidR="00765AF8" w:rsidRDefault="00702681" w:rsidP="00765AF8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Overview of disturbed </w:t>
      </w:r>
      <w:r w:rsidR="00765AF8">
        <w:rPr>
          <w:rFonts w:ascii="Times New Roman" w:hAnsi="Times New Roman" w:cs="Times New Roman"/>
          <w:b/>
          <w:bCs/>
          <w:sz w:val="26"/>
          <w:szCs w:val="26"/>
        </w:rPr>
        <w:t>Splunk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architecture</w:t>
      </w:r>
      <w:r w:rsidR="00391D47"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BE8EA03" w14:textId="458DBE41" w:rsidR="00765AF8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F223D">
        <w:rPr>
          <w:rFonts w:ascii="Times New Roman" w:hAnsi="Times New Roman" w:cs="Times New Roman"/>
          <w:noProof/>
        </w:rPr>
        <w:drawing>
          <wp:inline distT="0" distB="0" distL="0" distR="0" wp14:anchorId="69C8AEAF" wp14:editId="32223543">
            <wp:extent cx="4953000" cy="2400502"/>
            <wp:effectExtent l="0" t="0" r="0" b="0"/>
            <wp:docPr id="93474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4793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9067" cy="24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52D5" w14:textId="19302C8E" w:rsidR="009F223D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F223D">
        <w:rPr>
          <w:rFonts w:ascii="Times New Roman" w:hAnsi="Times New Roman" w:cs="Times New Roman"/>
          <w:noProof/>
        </w:rPr>
        <w:drawing>
          <wp:inline distT="0" distB="0" distL="0" distR="0" wp14:anchorId="682A0F90" wp14:editId="406FA30B">
            <wp:extent cx="5059680" cy="3177693"/>
            <wp:effectExtent l="0" t="0" r="7620" b="3810"/>
            <wp:docPr id="464955037" name="Picture 1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5037" name="Picture 1" descr="A diagram of a diagram of a dia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6095" cy="31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A625" w14:textId="1212ACDF" w:rsidR="009F223D" w:rsidRPr="00EA507E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F223D">
        <w:rPr>
          <w:rFonts w:ascii="Times New Roman" w:hAnsi="Times New Roman" w:cs="Times New Roman"/>
          <w:noProof/>
        </w:rPr>
        <w:drawing>
          <wp:inline distT="0" distB="0" distL="0" distR="0" wp14:anchorId="717EA32D" wp14:editId="12598BAC">
            <wp:extent cx="4998720" cy="2418252"/>
            <wp:effectExtent l="0" t="0" r="0" b="1270"/>
            <wp:docPr id="1943010854" name="Picture 1" descr="A group of white rectangular objects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0854" name="Picture 1" descr="A group of white rectangular objects with orang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463" cy="24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E13F" w14:textId="77777777" w:rsidR="00765AF8" w:rsidRDefault="00765AF8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EED170" w14:textId="77777777" w:rsidR="009F223D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3C79A45" w14:textId="7E8A7CE3" w:rsidR="009F223D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F223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1E60282" wp14:editId="3648607C">
            <wp:extent cx="4693920" cy="2782824"/>
            <wp:effectExtent l="0" t="0" r="0" b="0"/>
            <wp:docPr id="1960915090" name="Picture 1" descr="A diagram of clustering set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15090" name="Picture 1" descr="A diagram of clustering setup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178" cy="27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41DD" w14:textId="7DE071A5" w:rsidR="009F223D" w:rsidRDefault="009F223D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F223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674B5E9" wp14:editId="14C71E0B">
            <wp:extent cx="5562600" cy="3944344"/>
            <wp:effectExtent l="0" t="0" r="0" b="0"/>
            <wp:docPr id="1353816985" name="Picture 1" descr="A diagram of clustering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16985" name="Picture 1" descr="A diagram of clustering data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7991" cy="39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86CB" w14:textId="2861DF05" w:rsidR="009F223D" w:rsidRDefault="00654EBC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54EB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DB57937" wp14:editId="01A23085">
            <wp:extent cx="5760720" cy="2089912"/>
            <wp:effectExtent l="0" t="0" r="0" b="5715"/>
            <wp:docPr id="62602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2169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118" cy="20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C920" w14:textId="77777777" w:rsidR="00654EBC" w:rsidRPr="00654EBC" w:rsidRDefault="00654EBC" w:rsidP="00654EBC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654EBC">
        <w:rPr>
          <w:rFonts w:ascii="Times New Roman" w:hAnsi="Times New Roman" w:cs="Times New Roman"/>
          <w:b/>
          <w:bCs/>
        </w:rPr>
        <w:t>Splunk Architecture &amp; Deployment Summary</w:t>
      </w:r>
    </w:p>
    <w:p w14:paraId="28EBCAE9" w14:textId="77777777" w:rsidR="00654EBC" w:rsidRPr="00654EBC" w:rsidRDefault="00654EBC" w:rsidP="00654EBC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</w:rPr>
        <w:t>You covered the core components and the three main types of deployment:</w:t>
      </w:r>
    </w:p>
    <w:p w14:paraId="2611EF22" w14:textId="1BF54D29" w:rsidR="00654EBC" w:rsidRDefault="00654EBC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9DCC47" wp14:editId="0D10412B">
            <wp:extent cx="7200900" cy="3734435"/>
            <wp:effectExtent l="0" t="0" r="0" b="0"/>
            <wp:docPr id="150719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921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BEB3" w14:textId="77777777" w:rsidR="00654EBC" w:rsidRPr="00654EBC" w:rsidRDefault="00654EBC" w:rsidP="00654EBC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654EBC">
        <w:rPr>
          <w:rFonts w:ascii="Times New Roman" w:hAnsi="Times New Roman" w:cs="Times New Roman"/>
          <w:b/>
          <w:bCs/>
        </w:rPr>
        <w:t>Core Splunk Components and Their Roles</w:t>
      </w:r>
    </w:p>
    <w:p w14:paraId="0A31A006" w14:textId="0B2D1262" w:rsidR="00654EBC" w:rsidRDefault="00654EBC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noProof/>
        </w:rPr>
        <w:drawing>
          <wp:inline distT="0" distB="0" distL="0" distR="0" wp14:anchorId="5B26FA90" wp14:editId="13432B83">
            <wp:extent cx="6012180" cy="3205966"/>
            <wp:effectExtent l="0" t="0" r="7620" b="0"/>
            <wp:docPr id="420133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336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038" cy="32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4177" w14:textId="77777777" w:rsidR="00654EBC" w:rsidRPr="00654EBC" w:rsidRDefault="00654EBC" w:rsidP="00654EBC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654EBC">
        <w:rPr>
          <w:rFonts w:ascii="Times New Roman" w:hAnsi="Times New Roman" w:cs="Times New Roman"/>
          <w:b/>
          <w:bCs/>
        </w:rPr>
        <w:t>Clustering vs. Active-Passive Failover</w:t>
      </w:r>
    </w:p>
    <w:p w14:paraId="32AA2209" w14:textId="77777777" w:rsidR="00654EBC" w:rsidRPr="00654EBC" w:rsidRDefault="00654EBC" w:rsidP="00654EBC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</w:rPr>
        <w:t>You made a critical distinction regarding component resilience:</w:t>
      </w:r>
    </w:p>
    <w:p w14:paraId="43E888C3" w14:textId="77777777" w:rsidR="00654EBC" w:rsidRPr="00654EBC" w:rsidRDefault="00654EBC" w:rsidP="00654EBC">
      <w:pPr>
        <w:numPr>
          <w:ilvl w:val="0"/>
          <w:numId w:val="21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b/>
          <w:bCs/>
        </w:rPr>
        <w:t>Clustering (Active-Active HA):</w:t>
      </w:r>
      <w:r w:rsidRPr="00654EBC">
        <w:rPr>
          <w:rFonts w:ascii="Times New Roman" w:hAnsi="Times New Roman" w:cs="Times New Roman"/>
        </w:rPr>
        <w:t xml:space="preserve"> This is where multiple nodes are </w:t>
      </w:r>
      <w:r w:rsidRPr="00654EBC">
        <w:rPr>
          <w:rFonts w:ascii="Times New Roman" w:hAnsi="Times New Roman" w:cs="Times New Roman"/>
          <w:i/>
          <w:iCs/>
        </w:rPr>
        <w:t>actively</w:t>
      </w:r>
      <w:r w:rsidRPr="00654EBC">
        <w:rPr>
          <w:rFonts w:ascii="Times New Roman" w:hAnsi="Times New Roman" w:cs="Times New Roman"/>
        </w:rPr>
        <w:t xml:space="preserve"> working, sharing the load, and constantly replicating data/configuration. If one node fails, the others immediately and seamlessly take over its tasks.</w:t>
      </w:r>
    </w:p>
    <w:p w14:paraId="4AD38458" w14:textId="77777777" w:rsidR="00654EBC" w:rsidRPr="00654EBC" w:rsidRDefault="00654EBC" w:rsidP="00654EBC">
      <w:pPr>
        <w:numPr>
          <w:ilvl w:val="1"/>
          <w:numId w:val="21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b/>
          <w:bCs/>
        </w:rPr>
        <w:t>Components that support Clustering:</w:t>
      </w:r>
      <w:r w:rsidRPr="00654EBC">
        <w:rPr>
          <w:rFonts w:ascii="Times New Roman" w:hAnsi="Times New Roman" w:cs="Times New Roman"/>
        </w:rPr>
        <w:t xml:space="preserve"> </w:t>
      </w:r>
      <w:r w:rsidRPr="00654EBC">
        <w:rPr>
          <w:rFonts w:ascii="Times New Roman" w:hAnsi="Times New Roman" w:cs="Times New Roman"/>
          <w:b/>
          <w:bCs/>
        </w:rPr>
        <w:t>Indexer</w:t>
      </w:r>
      <w:r w:rsidRPr="00654EBC">
        <w:rPr>
          <w:rFonts w:ascii="Times New Roman" w:hAnsi="Times New Roman" w:cs="Times New Roman"/>
        </w:rPr>
        <w:t xml:space="preserve"> (via the Indexer Cluster) and </w:t>
      </w:r>
      <w:r w:rsidRPr="00654EBC">
        <w:rPr>
          <w:rFonts w:ascii="Times New Roman" w:hAnsi="Times New Roman" w:cs="Times New Roman"/>
          <w:b/>
          <w:bCs/>
        </w:rPr>
        <w:t>Search Head</w:t>
      </w:r>
      <w:r w:rsidRPr="00654EBC">
        <w:rPr>
          <w:rFonts w:ascii="Times New Roman" w:hAnsi="Times New Roman" w:cs="Times New Roman"/>
        </w:rPr>
        <w:t xml:space="preserve"> (via the Search Head Cluster).</w:t>
      </w:r>
    </w:p>
    <w:p w14:paraId="2F890633" w14:textId="77777777" w:rsidR="00654EBC" w:rsidRPr="00654EBC" w:rsidRDefault="00654EBC" w:rsidP="00654EBC">
      <w:pPr>
        <w:numPr>
          <w:ilvl w:val="0"/>
          <w:numId w:val="21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b/>
          <w:bCs/>
        </w:rPr>
        <w:t>Active-Passive Failover:</w:t>
      </w:r>
      <w:r w:rsidRPr="00654EBC">
        <w:rPr>
          <w:rFonts w:ascii="Times New Roman" w:hAnsi="Times New Roman" w:cs="Times New Roman"/>
        </w:rPr>
        <w:t xml:space="preserve"> This is where one component is </w:t>
      </w:r>
      <w:r w:rsidRPr="00654EBC">
        <w:rPr>
          <w:rFonts w:ascii="Times New Roman" w:hAnsi="Times New Roman" w:cs="Times New Roman"/>
          <w:i/>
          <w:iCs/>
        </w:rPr>
        <w:t>active</w:t>
      </w:r>
      <w:r w:rsidRPr="00654EBC">
        <w:rPr>
          <w:rFonts w:ascii="Times New Roman" w:hAnsi="Times New Roman" w:cs="Times New Roman"/>
        </w:rPr>
        <w:t xml:space="preserve">, and one or more are </w:t>
      </w:r>
      <w:r w:rsidRPr="00654EBC">
        <w:rPr>
          <w:rFonts w:ascii="Times New Roman" w:hAnsi="Times New Roman" w:cs="Times New Roman"/>
          <w:i/>
          <w:iCs/>
        </w:rPr>
        <w:t>passive</w:t>
      </w:r>
      <w:r w:rsidRPr="00654EBC">
        <w:rPr>
          <w:rFonts w:ascii="Times New Roman" w:hAnsi="Times New Roman" w:cs="Times New Roman"/>
        </w:rPr>
        <w:t xml:space="preserve"> (standby). If the active component fails, the passive component must be promoted or manually switched to become active. This is simpler to implement for certain components but may involve a brief period of downtime during the transition.</w:t>
      </w:r>
    </w:p>
    <w:p w14:paraId="36BFB163" w14:textId="77777777" w:rsidR="00654EBC" w:rsidRPr="00654EBC" w:rsidRDefault="00654EBC" w:rsidP="00654EBC">
      <w:pPr>
        <w:numPr>
          <w:ilvl w:val="1"/>
          <w:numId w:val="21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654EBC">
        <w:rPr>
          <w:rFonts w:ascii="Times New Roman" w:hAnsi="Times New Roman" w:cs="Times New Roman"/>
          <w:b/>
          <w:bCs/>
        </w:rPr>
        <w:lastRenderedPageBreak/>
        <w:t>Components that typically use Active-Passive HA/Redundancy:</w:t>
      </w:r>
      <w:r w:rsidRPr="00654EBC">
        <w:rPr>
          <w:rFonts w:ascii="Times New Roman" w:hAnsi="Times New Roman" w:cs="Times New Roman"/>
        </w:rPr>
        <w:t xml:space="preserve"> </w:t>
      </w:r>
      <w:r w:rsidRPr="00654EBC">
        <w:rPr>
          <w:rFonts w:ascii="Times New Roman" w:hAnsi="Times New Roman" w:cs="Times New Roman"/>
          <w:b/>
          <w:bCs/>
        </w:rPr>
        <w:t>License Master</w:t>
      </w:r>
      <w:r w:rsidRPr="00654EBC">
        <w:rPr>
          <w:rFonts w:ascii="Times New Roman" w:hAnsi="Times New Roman" w:cs="Times New Roman"/>
        </w:rPr>
        <w:t xml:space="preserve"> and </w:t>
      </w:r>
      <w:r w:rsidRPr="00654EBC">
        <w:rPr>
          <w:rFonts w:ascii="Times New Roman" w:hAnsi="Times New Roman" w:cs="Times New Roman"/>
          <w:b/>
          <w:bCs/>
        </w:rPr>
        <w:t>Cluster Master</w:t>
      </w:r>
      <w:r w:rsidRPr="00654EBC">
        <w:rPr>
          <w:rFonts w:ascii="Times New Roman" w:hAnsi="Times New Roman" w:cs="Times New Roman"/>
        </w:rPr>
        <w:t xml:space="preserve"> (the manager of the Indexer Cluster).</w:t>
      </w:r>
    </w:p>
    <w:p w14:paraId="0D2D2A42" w14:textId="528137A5" w:rsidR="00654EBC" w:rsidRDefault="00654EBC" w:rsidP="00765AF8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5EB5FE3C" w14:textId="0EFC6519" w:rsidR="003703CE" w:rsidRPr="003703CE" w:rsidRDefault="00245AE1" w:rsidP="003703CE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Understanding License Master:</w:t>
      </w:r>
    </w:p>
    <w:p w14:paraId="70371088" w14:textId="1B66A09B" w:rsidR="003703CE" w:rsidRDefault="00480B4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80B49">
        <w:rPr>
          <w:rFonts w:ascii="Times New Roman" w:hAnsi="Times New Roman" w:cs="Times New Roman"/>
          <w:noProof/>
        </w:rPr>
        <w:drawing>
          <wp:inline distT="0" distB="0" distL="0" distR="0" wp14:anchorId="4B2C113B" wp14:editId="759CBFBD">
            <wp:extent cx="5760720" cy="2928620"/>
            <wp:effectExtent l="0" t="0" r="0" b="5080"/>
            <wp:docPr id="1793936809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36809" name="Picture 1" descr="A white paper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5545" cy="293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E3DC" w14:textId="0E43426F" w:rsidR="00480B49" w:rsidRDefault="00480B4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80B49">
        <w:rPr>
          <w:rFonts w:ascii="Times New Roman" w:hAnsi="Times New Roman" w:cs="Times New Roman"/>
          <w:noProof/>
        </w:rPr>
        <w:drawing>
          <wp:inline distT="0" distB="0" distL="0" distR="0" wp14:anchorId="45586681" wp14:editId="784BD814">
            <wp:extent cx="5646420" cy="2851094"/>
            <wp:effectExtent l="0" t="0" r="0" b="6985"/>
            <wp:docPr id="1532305481" name="Picture 1" descr="A computer software applicati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05481" name="Picture 1" descr="A computer software application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953" cy="28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7D87" w14:textId="3537C507" w:rsidR="00480B49" w:rsidRDefault="00480B4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80B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8E6507" wp14:editId="5A42E28C">
            <wp:extent cx="5730240" cy="4211272"/>
            <wp:effectExtent l="0" t="0" r="3810" b="0"/>
            <wp:docPr id="169691310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13108" name="Picture 1" descr="A computer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954" cy="42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813" w14:textId="5EE42C23" w:rsidR="00480B49" w:rsidRDefault="00480B4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80B49">
        <w:rPr>
          <w:rFonts w:ascii="Times New Roman" w:hAnsi="Times New Roman" w:cs="Times New Roman"/>
          <w:noProof/>
        </w:rPr>
        <w:drawing>
          <wp:inline distT="0" distB="0" distL="0" distR="0" wp14:anchorId="727E29E8" wp14:editId="649BD0CB">
            <wp:extent cx="5905500" cy="3040239"/>
            <wp:effectExtent l="0" t="0" r="0" b="8255"/>
            <wp:docPr id="221125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51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0979" cy="30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0029" w14:textId="20A4A45D" w:rsidR="00480B49" w:rsidRDefault="00480B4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80B49">
        <w:rPr>
          <w:rFonts w:ascii="Times New Roman" w:hAnsi="Times New Roman" w:cs="Times New Roman"/>
          <w:noProof/>
        </w:rPr>
        <w:drawing>
          <wp:inline distT="0" distB="0" distL="0" distR="0" wp14:anchorId="6742457F" wp14:editId="24C356E1">
            <wp:extent cx="5570220" cy="2742867"/>
            <wp:effectExtent l="0" t="0" r="0" b="635"/>
            <wp:docPr id="62407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25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3016" cy="27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3F9" w14:textId="4BA2B8A5" w:rsidR="00480B49" w:rsidRPr="00FF5B79" w:rsidRDefault="00FF5B7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F5B79">
        <w:rPr>
          <w:rFonts w:ascii="Times New Roman" w:hAnsi="Times New Roman" w:cs="Times New Roman"/>
          <w:b/>
          <w:bCs/>
        </w:rPr>
        <w:lastRenderedPageBreak/>
        <w:t>Splunk Licensing and License Master: Key Concepts:</w:t>
      </w:r>
    </w:p>
    <w:p w14:paraId="5A852F13" w14:textId="3D7DABDB" w:rsidR="00FF5B79" w:rsidRDefault="00FF5B7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noProof/>
        </w:rPr>
        <w:drawing>
          <wp:inline distT="0" distB="0" distL="0" distR="0" wp14:anchorId="1936CE72" wp14:editId="2A9B4AA9">
            <wp:extent cx="5113020" cy="3148069"/>
            <wp:effectExtent l="0" t="0" r="0" b="0"/>
            <wp:docPr id="153743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3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8468" cy="31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E6B" w14:textId="77777777" w:rsidR="00FF5B79" w:rsidRPr="00FF5B79" w:rsidRDefault="00FF5B79" w:rsidP="00FF5B7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F5B79">
        <w:rPr>
          <w:rFonts w:ascii="Times New Roman" w:hAnsi="Times New Roman" w:cs="Times New Roman"/>
          <w:b/>
          <w:bCs/>
        </w:rPr>
        <w:t>Understanding License Violations</w:t>
      </w:r>
    </w:p>
    <w:p w14:paraId="2B6D48DD" w14:textId="77777777" w:rsidR="00FF5B79" w:rsidRPr="00FF5B79" w:rsidRDefault="00FF5B79" w:rsidP="00FF5B7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t>You mentioned exceeding the license volume leads to a warning. This is a critical area for administrators.</w:t>
      </w:r>
    </w:p>
    <w:p w14:paraId="1A90FF88" w14:textId="77777777" w:rsidR="00FF5B79" w:rsidRPr="00FF5B79" w:rsidRDefault="00FF5B79" w:rsidP="00FF5B79">
      <w:pPr>
        <w:numPr>
          <w:ilvl w:val="0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Warning:</w:t>
      </w:r>
      <w:r w:rsidRPr="00FF5B79">
        <w:rPr>
          <w:rFonts w:ascii="Times New Roman" w:hAnsi="Times New Roman" w:cs="Times New Roman"/>
        </w:rPr>
        <w:t xml:space="preserve"> Occurs when the daily licensed volume is exceeded in a 24-hour period.</w:t>
      </w:r>
    </w:p>
    <w:p w14:paraId="47A7D58E" w14:textId="77777777" w:rsidR="00FF5B79" w:rsidRPr="00FF5B79" w:rsidRDefault="00FF5B79" w:rsidP="00FF5B79">
      <w:pPr>
        <w:numPr>
          <w:ilvl w:val="1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t>You receive a notification and have until midnight on the License Master to resolve the issue (e.g., stop data ingestion, increase license size).</w:t>
      </w:r>
    </w:p>
    <w:p w14:paraId="0CB87790" w14:textId="77777777" w:rsidR="00FF5B79" w:rsidRPr="00FF5B79" w:rsidRDefault="00FF5B79" w:rsidP="00FF5B79">
      <w:pPr>
        <w:numPr>
          <w:ilvl w:val="0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Violation:</w:t>
      </w:r>
      <w:r w:rsidRPr="00FF5B79">
        <w:rPr>
          <w:rFonts w:ascii="Times New Roman" w:hAnsi="Times New Roman" w:cs="Times New Roman"/>
        </w:rPr>
        <w:t xml:space="preserve"> Occurs after accumulating a certain number of warnings in a rolling time period (e.g., </w:t>
      </w:r>
      <w:r w:rsidRPr="00FF5B79">
        <w:rPr>
          <w:rFonts w:ascii="Times New Roman" w:hAnsi="Times New Roman" w:cs="Times New Roman"/>
          <w:b/>
          <w:bCs/>
        </w:rPr>
        <w:t>5 or more warnings in a rolling 30-day period</w:t>
      </w:r>
      <w:r w:rsidRPr="00FF5B79">
        <w:rPr>
          <w:rFonts w:ascii="Times New Roman" w:hAnsi="Times New Roman" w:cs="Times New Roman"/>
        </w:rPr>
        <w:t xml:space="preserve"> for Enterprise licenses &lt; 100GB in older versions).</w:t>
      </w:r>
    </w:p>
    <w:p w14:paraId="1BCF9406" w14:textId="77777777" w:rsidR="00FF5B79" w:rsidRPr="00FF5B79" w:rsidRDefault="00FF5B79" w:rsidP="00FF5B79">
      <w:pPr>
        <w:numPr>
          <w:ilvl w:val="0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Impact of Violation:</w:t>
      </w:r>
    </w:p>
    <w:p w14:paraId="056E7350" w14:textId="77777777" w:rsidR="00FF5B79" w:rsidRPr="00FF5B79" w:rsidRDefault="00FF5B79" w:rsidP="00FF5B79">
      <w:pPr>
        <w:numPr>
          <w:ilvl w:val="1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Indexing Continues:</w:t>
      </w:r>
      <w:r w:rsidRPr="00FF5B79">
        <w:rPr>
          <w:rFonts w:ascii="Times New Roman" w:hAnsi="Times New Roman" w:cs="Times New Roman"/>
        </w:rPr>
        <w:t xml:space="preserve"> Splunk </w:t>
      </w:r>
      <w:r w:rsidRPr="00FF5B79">
        <w:rPr>
          <w:rFonts w:ascii="Times New Roman" w:hAnsi="Times New Roman" w:cs="Times New Roman"/>
          <w:b/>
          <w:bCs/>
        </w:rPr>
        <w:t>does not stop indexing</w:t>
      </w:r>
      <w:r w:rsidRPr="00FF5B79">
        <w:rPr>
          <w:rFonts w:ascii="Times New Roman" w:hAnsi="Times New Roman" w:cs="Times New Roman"/>
        </w:rPr>
        <w:t xml:space="preserve"> data, ensuring you don't lose critical information.</w:t>
      </w:r>
    </w:p>
    <w:p w14:paraId="794A8253" w14:textId="77777777" w:rsidR="00FF5B79" w:rsidRPr="00FF5B79" w:rsidRDefault="00FF5B79" w:rsidP="00FF5B79">
      <w:pPr>
        <w:numPr>
          <w:ilvl w:val="1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Search Disabled:</w:t>
      </w:r>
      <w:r w:rsidRPr="00FF5B79">
        <w:rPr>
          <w:rFonts w:ascii="Times New Roman" w:hAnsi="Times New Roman" w:cs="Times New Roman"/>
        </w:rPr>
        <w:t xml:space="preserve"> For smaller licenses (&lt; 100 GB), all </w:t>
      </w:r>
      <w:r w:rsidRPr="00FF5B79">
        <w:rPr>
          <w:rFonts w:ascii="Times New Roman" w:hAnsi="Times New Roman" w:cs="Times New Roman"/>
          <w:b/>
          <w:bCs/>
        </w:rPr>
        <w:t>search capabilities are blocked</w:t>
      </w:r>
      <w:r w:rsidRPr="00FF5B79">
        <w:rPr>
          <w:rFonts w:ascii="Times New Roman" w:hAnsi="Times New Roman" w:cs="Times New Roman"/>
        </w:rPr>
        <w:t xml:space="preserve"> (including scheduled reports and alerts) until the license is no longer in violation. Searches against the internal indexes (_internal) for troubleshooting usually remain functional.</w:t>
      </w:r>
    </w:p>
    <w:p w14:paraId="3A76A82F" w14:textId="77777777" w:rsidR="00FF5B79" w:rsidRPr="00FF5B79" w:rsidRDefault="00FF5B79" w:rsidP="00FF5B79">
      <w:pPr>
        <w:numPr>
          <w:ilvl w:val="1"/>
          <w:numId w:val="21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Broken Connection:</w:t>
      </w:r>
      <w:r w:rsidRPr="00FF5B79">
        <w:rPr>
          <w:rFonts w:ascii="Times New Roman" w:hAnsi="Times New Roman" w:cs="Times New Roman"/>
        </w:rPr>
        <w:t xml:space="preserve"> If a </w:t>
      </w:r>
      <w:r w:rsidRPr="00FF5B79">
        <w:rPr>
          <w:rFonts w:ascii="Times New Roman" w:hAnsi="Times New Roman" w:cs="Times New Roman"/>
          <w:b/>
          <w:bCs/>
        </w:rPr>
        <w:t>License Slave cannot communicate</w:t>
      </w:r>
      <w:r w:rsidRPr="00FF5B79">
        <w:rPr>
          <w:rFonts w:ascii="Times New Roman" w:hAnsi="Times New Roman" w:cs="Times New Roman"/>
        </w:rPr>
        <w:t xml:space="preserve"> with the License Master for </w:t>
      </w:r>
      <w:r w:rsidRPr="00FF5B79">
        <w:rPr>
          <w:rFonts w:ascii="Times New Roman" w:hAnsi="Times New Roman" w:cs="Times New Roman"/>
          <w:b/>
          <w:bCs/>
        </w:rPr>
        <w:t>72 hours or more</w:t>
      </w:r>
      <w:r w:rsidRPr="00FF5B79">
        <w:rPr>
          <w:rFonts w:ascii="Times New Roman" w:hAnsi="Times New Roman" w:cs="Times New Roman"/>
        </w:rPr>
        <w:t>, the slave will enter a violation state, and its search will be blocked.</w:t>
      </w:r>
    </w:p>
    <w:p w14:paraId="751EDAA1" w14:textId="77777777" w:rsidR="00FF5B79" w:rsidRPr="00FF5B79" w:rsidRDefault="00000000" w:rsidP="00FF5B7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84D5D42">
          <v:rect id="_x0000_i1025" style="width:0;height:1.5pt" o:hralign="center" o:hrstd="t" o:hr="t" fillcolor="#a0a0a0" stroked="f"/>
        </w:pict>
      </w:r>
    </w:p>
    <w:p w14:paraId="3BB63E3C" w14:textId="77777777" w:rsidR="00FF5B79" w:rsidRPr="00FF5B79" w:rsidRDefault="00FF5B79" w:rsidP="00FF5B7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F5B79">
        <w:rPr>
          <w:rFonts w:ascii="Segoe UI Emoji" w:hAnsi="Segoe UI Emoji" w:cs="Segoe UI Emoji"/>
          <w:b/>
          <w:bCs/>
        </w:rPr>
        <w:t>🛡️</w:t>
      </w:r>
      <w:r w:rsidRPr="00FF5B79">
        <w:rPr>
          <w:rFonts w:ascii="Times New Roman" w:hAnsi="Times New Roman" w:cs="Times New Roman"/>
          <w:b/>
          <w:bCs/>
        </w:rPr>
        <w:t xml:space="preserve"> High Availability for the License Master</w:t>
      </w:r>
    </w:p>
    <w:p w14:paraId="597E656D" w14:textId="77777777" w:rsidR="00FF5B79" w:rsidRPr="00FF5B79" w:rsidRDefault="00FF5B79" w:rsidP="00FF5B7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t>In a production environment, the License Master is a critical Single Point of Failure (SPOF). While Splunk allows for 72 hours of operation without a License Master, a robust strategy is important.</w:t>
      </w:r>
    </w:p>
    <w:p w14:paraId="6105FA6F" w14:textId="77777777" w:rsidR="00FF5B79" w:rsidRPr="00FF5B79" w:rsidRDefault="00FF5B79" w:rsidP="00FF5B79">
      <w:pPr>
        <w:numPr>
          <w:ilvl w:val="0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Splunk's Native HA:</w:t>
      </w:r>
      <w:r w:rsidRPr="00FF5B79">
        <w:rPr>
          <w:rFonts w:ascii="Times New Roman" w:hAnsi="Times New Roman" w:cs="Times New Roman"/>
        </w:rPr>
        <w:t xml:space="preserve"> By default, Splunk </w:t>
      </w:r>
      <w:r w:rsidRPr="00FF5B79">
        <w:rPr>
          <w:rFonts w:ascii="Times New Roman" w:hAnsi="Times New Roman" w:cs="Times New Roman"/>
          <w:b/>
          <w:bCs/>
        </w:rPr>
        <w:t>does not</w:t>
      </w:r>
      <w:r w:rsidRPr="00FF5B79">
        <w:rPr>
          <w:rFonts w:ascii="Times New Roman" w:hAnsi="Times New Roman" w:cs="Times New Roman"/>
        </w:rPr>
        <w:t xml:space="preserve"> offer a built-in, active-active high availability feature for the License Master like it does for Indexer or Search Head Clusters.</w:t>
      </w:r>
    </w:p>
    <w:p w14:paraId="3D656D7C" w14:textId="77777777" w:rsidR="00FF5B79" w:rsidRPr="00FF5B79" w:rsidRDefault="00FF5B79" w:rsidP="00FF5B79">
      <w:pPr>
        <w:numPr>
          <w:ilvl w:val="0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Common Workaround:</w:t>
      </w:r>
      <w:r w:rsidRPr="00FF5B79">
        <w:rPr>
          <w:rFonts w:ascii="Times New Roman" w:hAnsi="Times New Roman" w:cs="Times New Roman"/>
        </w:rPr>
        <w:t xml:space="preserve"> The common practice for License Master High Availability is a </w:t>
      </w:r>
      <w:r w:rsidRPr="00FF5B79">
        <w:rPr>
          <w:rFonts w:ascii="Times New Roman" w:hAnsi="Times New Roman" w:cs="Times New Roman"/>
          <w:b/>
          <w:bCs/>
        </w:rPr>
        <w:t>manual/external active-passive setup</w:t>
      </w:r>
      <w:r w:rsidRPr="00FF5B79">
        <w:rPr>
          <w:rFonts w:ascii="Times New Roman" w:hAnsi="Times New Roman" w:cs="Times New Roman"/>
        </w:rPr>
        <w:t>, which involves:</w:t>
      </w:r>
    </w:p>
    <w:p w14:paraId="7725FCDE" w14:textId="77777777" w:rsidR="00FF5B79" w:rsidRPr="00FF5B79" w:rsidRDefault="00FF5B79" w:rsidP="00FF5B79">
      <w:pPr>
        <w:numPr>
          <w:ilvl w:val="1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t xml:space="preserve">Installing the license on </w:t>
      </w:r>
      <w:r w:rsidRPr="00FF5B79">
        <w:rPr>
          <w:rFonts w:ascii="Times New Roman" w:hAnsi="Times New Roman" w:cs="Times New Roman"/>
          <w:b/>
          <w:bCs/>
        </w:rPr>
        <w:t>two separate</w:t>
      </w:r>
      <w:r w:rsidRPr="00FF5B79">
        <w:rPr>
          <w:rFonts w:ascii="Times New Roman" w:hAnsi="Times New Roman" w:cs="Times New Roman"/>
        </w:rPr>
        <w:t xml:space="preserve"> Splunk instances (License Master 1 and a designated standby instance).</w:t>
      </w:r>
    </w:p>
    <w:p w14:paraId="0762D427" w14:textId="77777777" w:rsidR="00FF5B79" w:rsidRPr="00FF5B79" w:rsidRDefault="00FF5B79" w:rsidP="00FF5B79">
      <w:pPr>
        <w:numPr>
          <w:ilvl w:val="1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t xml:space="preserve">Pointing all License Slaves to a </w:t>
      </w:r>
      <w:r w:rsidRPr="00FF5B79">
        <w:rPr>
          <w:rFonts w:ascii="Times New Roman" w:hAnsi="Times New Roman" w:cs="Times New Roman"/>
          <w:b/>
          <w:bCs/>
        </w:rPr>
        <w:t>DNS alias</w:t>
      </w:r>
      <w:r w:rsidRPr="00FF5B79">
        <w:rPr>
          <w:rFonts w:ascii="Times New Roman" w:hAnsi="Times New Roman" w:cs="Times New Roman"/>
        </w:rPr>
        <w:t xml:space="preserve"> or </w:t>
      </w:r>
      <w:r w:rsidRPr="00FF5B79">
        <w:rPr>
          <w:rFonts w:ascii="Times New Roman" w:hAnsi="Times New Roman" w:cs="Times New Roman"/>
          <w:b/>
          <w:bCs/>
        </w:rPr>
        <w:t>Load Balancer URI</w:t>
      </w:r>
      <w:r w:rsidRPr="00FF5B79">
        <w:rPr>
          <w:rFonts w:ascii="Times New Roman" w:hAnsi="Times New Roman" w:cs="Times New Roman"/>
        </w:rPr>
        <w:t>.</w:t>
      </w:r>
    </w:p>
    <w:p w14:paraId="75718740" w14:textId="77777777" w:rsidR="00FF5B79" w:rsidRPr="00FF5B79" w:rsidRDefault="00FF5B79" w:rsidP="00FF5B79">
      <w:pPr>
        <w:numPr>
          <w:ilvl w:val="1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</w:rPr>
        <w:lastRenderedPageBreak/>
        <w:t>In a failure scenario, the DNS record or Load Balancer is updated to point to the standby instance, and the standby instance is manually activated as the new License Master.</w:t>
      </w:r>
    </w:p>
    <w:p w14:paraId="1F5E8D1A" w14:textId="77777777" w:rsidR="00FF5B79" w:rsidRPr="00FF5B79" w:rsidRDefault="00FF5B79" w:rsidP="00FF5B79">
      <w:pPr>
        <w:numPr>
          <w:ilvl w:val="0"/>
          <w:numId w:val="21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F5B79">
        <w:rPr>
          <w:rFonts w:ascii="Times New Roman" w:hAnsi="Times New Roman" w:cs="Times New Roman"/>
          <w:b/>
          <w:bCs/>
        </w:rPr>
        <w:t>Special Licensing (For select customers):</w:t>
      </w:r>
      <w:r w:rsidRPr="00FF5B79">
        <w:rPr>
          <w:rFonts w:ascii="Times New Roman" w:hAnsi="Times New Roman" w:cs="Times New Roman"/>
        </w:rPr>
        <w:t xml:space="preserve"> Splunk offers a </w:t>
      </w:r>
      <w:r w:rsidRPr="00FF5B79">
        <w:rPr>
          <w:rFonts w:ascii="Times New Roman" w:hAnsi="Times New Roman" w:cs="Times New Roman"/>
          <w:b/>
          <w:bCs/>
        </w:rPr>
        <w:t>High Availability Redundancy</w:t>
      </w:r>
      <w:r w:rsidRPr="00FF5B79">
        <w:rPr>
          <w:rFonts w:ascii="Times New Roman" w:hAnsi="Times New Roman" w:cs="Times New Roman"/>
        </w:rPr>
        <w:t xml:space="preserve"> feature for specific Enterprise License Agreements, which allows using multiple License Managers behind a load balancer with automatic syncing for better resilience.</w:t>
      </w:r>
    </w:p>
    <w:p w14:paraId="1D76298B" w14:textId="164FFB58" w:rsidR="003703CE" w:rsidRPr="00254E8F" w:rsidRDefault="00FF5B79" w:rsidP="003703CE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19352084" w14:textId="406CE6A5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Implementing License Master:</w:t>
      </w:r>
    </w:p>
    <w:p w14:paraId="20809A87" w14:textId="2848C646" w:rsidR="00254E8F" w:rsidRDefault="00CB40EC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CB40EC">
        <w:rPr>
          <w:rFonts w:ascii="Times New Roman" w:hAnsi="Times New Roman" w:cs="Times New Roman"/>
          <w:noProof/>
        </w:rPr>
        <w:drawing>
          <wp:inline distT="0" distB="0" distL="0" distR="0" wp14:anchorId="0AEB2A99" wp14:editId="7EB15B47">
            <wp:extent cx="4541520" cy="2794196"/>
            <wp:effectExtent l="0" t="0" r="0" b="6350"/>
            <wp:docPr id="161741979" name="Picture 1" descr="A diagram of a license master archite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1979" name="Picture 1" descr="A diagram of a license master architectur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672" cy="279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7001" w14:textId="36387586" w:rsidR="00CB40EC" w:rsidRDefault="00CB40EC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CB40EC">
        <w:rPr>
          <w:rFonts w:ascii="Times New Roman" w:hAnsi="Times New Roman" w:cs="Times New Roman"/>
          <w:noProof/>
        </w:rPr>
        <w:drawing>
          <wp:inline distT="0" distB="0" distL="0" distR="0" wp14:anchorId="2F0175E4" wp14:editId="0AF0162F">
            <wp:extent cx="7200900" cy="1354455"/>
            <wp:effectExtent l="0" t="0" r="0" b="0"/>
            <wp:docPr id="159376338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63380" name="Picture 1" descr="A close-up of a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B349" w14:textId="4F36C798" w:rsidR="00CB40EC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drawing>
          <wp:inline distT="0" distB="0" distL="0" distR="0" wp14:anchorId="0393FD85" wp14:editId="1CF81FD3">
            <wp:extent cx="5890260" cy="3035510"/>
            <wp:effectExtent l="0" t="0" r="0" b="0"/>
            <wp:docPr id="126275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50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3231" cy="303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8804" w14:textId="16F2A3D7" w:rsidR="00F00E03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843C47" wp14:editId="21758B4E">
            <wp:extent cx="6019800" cy="2424907"/>
            <wp:effectExtent l="0" t="0" r="0" b="0"/>
            <wp:docPr id="943099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991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3274" cy="2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8C0" w14:textId="16F7B2FD" w:rsidR="00F00E03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drawing>
          <wp:inline distT="0" distB="0" distL="0" distR="0" wp14:anchorId="379A5EB0" wp14:editId="1EB77C65">
            <wp:extent cx="7200900" cy="2374900"/>
            <wp:effectExtent l="0" t="0" r="0" b="6350"/>
            <wp:docPr id="1787485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8509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A0B0" w14:textId="7DA10D04" w:rsidR="00F00E03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drawing>
          <wp:inline distT="0" distB="0" distL="0" distR="0" wp14:anchorId="267D4A31" wp14:editId="3EFAD922">
            <wp:extent cx="7200900" cy="3722370"/>
            <wp:effectExtent l="0" t="0" r="0" b="0"/>
            <wp:docPr id="81165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06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4F16" w14:textId="50148937" w:rsidR="00F00E03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E0DB3F" wp14:editId="2E0B1E63">
            <wp:extent cx="7200900" cy="3696335"/>
            <wp:effectExtent l="0" t="0" r="0" b="0"/>
            <wp:docPr id="1825275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7559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B4AD" w14:textId="5D308751" w:rsidR="00F00E03" w:rsidRPr="009C6BC5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F00E03">
        <w:rPr>
          <w:rFonts w:ascii="Times New Roman" w:hAnsi="Times New Roman" w:cs="Times New Roman"/>
          <w:noProof/>
        </w:rPr>
        <w:drawing>
          <wp:inline distT="0" distB="0" distL="0" distR="0" wp14:anchorId="29C415FA" wp14:editId="213B5FD7">
            <wp:extent cx="7200900" cy="3932555"/>
            <wp:effectExtent l="0" t="0" r="0" b="0"/>
            <wp:docPr id="7503093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09390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0023" w14:textId="30C62A5B" w:rsidR="00254E8F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00E0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D53A845" wp14:editId="7639D17E">
            <wp:extent cx="7200900" cy="3700145"/>
            <wp:effectExtent l="0" t="0" r="0" b="0"/>
            <wp:docPr id="988873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7311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E0F" w14:textId="60FF3BDA" w:rsidR="00F00E03" w:rsidRDefault="00F00E0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00E0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A7F96E" wp14:editId="05F04E9B">
            <wp:extent cx="7200900" cy="2202815"/>
            <wp:effectExtent l="0" t="0" r="0" b="6985"/>
            <wp:docPr id="141057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756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D64" w14:textId="77777777" w:rsidR="00DF4B63" w:rsidRPr="00DF4B63" w:rsidRDefault="00DF4B63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F4B63">
        <w:rPr>
          <w:rFonts w:ascii="Times New Roman" w:hAnsi="Times New Roman" w:cs="Times New Roman"/>
          <w:b/>
          <w:bCs/>
        </w:rPr>
        <w:t>Splunk License Master-Slave Configuration</w:t>
      </w:r>
    </w:p>
    <w:p w14:paraId="19ACF791" w14:textId="77777777" w:rsidR="00DF4B63" w:rsidRPr="00DF4B63" w:rsidRDefault="00DF4B63" w:rsidP="00DF4B63">
      <w:pPr>
        <w:numPr>
          <w:ilvl w:val="0"/>
          <w:numId w:val="21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1. Designate License Master:</w:t>
      </w:r>
      <w:r w:rsidRPr="00DF4B63">
        <w:rPr>
          <w:rFonts w:ascii="Times New Roman" w:hAnsi="Times New Roman" w:cs="Times New Roman"/>
        </w:rPr>
        <w:t xml:space="preserve"> The master Splunk instance (localhost:8000) was designated as the license server via </w:t>
      </w:r>
      <w:r w:rsidRPr="00DF4B63">
        <w:rPr>
          <w:rFonts w:ascii="Times New Roman" w:hAnsi="Times New Roman" w:cs="Times New Roman"/>
          <w:b/>
          <w:bCs/>
        </w:rPr>
        <w:t>Settings &gt; Licensing &gt; Change to slave</w:t>
      </w:r>
      <w:r w:rsidRPr="00DF4B63">
        <w:rPr>
          <w:rFonts w:ascii="Times New Roman" w:hAnsi="Times New Roman" w:cs="Times New Roman"/>
        </w:rPr>
        <w:t xml:space="preserve"> (and selecting the option to </w:t>
      </w:r>
      <w:r w:rsidRPr="00DF4B63">
        <w:rPr>
          <w:rFonts w:ascii="Times New Roman" w:hAnsi="Times New Roman" w:cs="Times New Roman"/>
          <w:b/>
          <w:bCs/>
        </w:rPr>
        <w:t>designate this Splunk instance as the licensing server</w:t>
      </w:r>
      <w:r w:rsidRPr="00DF4B63">
        <w:rPr>
          <w:rFonts w:ascii="Times New Roman" w:hAnsi="Times New Roman" w:cs="Times New Roman"/>
        </w:rPr>
        <w:t>).</w:t>
      </w:r>
    </w:p>
    <w:p w14:paraId="1BA23F08" w14:textId="77777777" w:rsidR="00DF4B63" w:rsidRPr="00DF4B63" w:rsidRDefault="00DF4B63" w:rsidP="00DF4B63">
      <w:pPr>
        <w:numPr>
          <w:ilvl w:val="0"/>
          <w:numId w:val="21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2. Install Enterprise License:</w:t>
      </w:r>
      <w:r w:rsidRPr="00DF4B63">
        <w:rPr>
          <w:rFonts w:ascii="Times New Roman" w:hAnsi="Times New Roman" w:cs="Times New Roman"/>
        </w:rPr>
        <w:t xml:space="preserve"> An Enterprise license file (</w:t>
      </w:r>
      <w:proofErr w:type="spellStart"/>
      <w:r w:rsidRPr="00DF4B63">
        <w:rPr>
          <w:rFonts w:ascii="Times New Roman" w:hAnsi="Times New Roman" w:cs="Times New Roman"/>
        </w:rPr>
        <w:t>splunk.license</w:t>
      </w:r>
      <w:proofErr w:type="spellEnd"/>
      <w:r w:rsidRPr="00DF4B63">
        <w:rPr>
          <w:rFonts w:ascii="Times New Roman" w:hAnsi="Times New Roman" w:cs="Times New Roman"/>
        </w:rPr>
        <w:t xml:space="preserve">) was installed on the License Master, requiring a restart and replacing the trial license. This enabled the </w:t>
      </w:r>
      <w:r w:rsidRPr="00DF4B63">
        <w:rPr>
          <w:rFonts w:ascii="Times New Roman" w:hAnsi="Times New Roman" w:cs="Times New Roman"/>
          <w:i/>
          <w:iCs/>
        </w:rPr>
        <w:t>Enterprise License Group</w:t>
      </w:r>
      <w:r w:rsidRPr="00DF4B63">
        <w:rPr>
          <w:rFonts w:ascii="Times New Roman" w:hAnsi="Times New Roman" w:cs="Times New Roman"/>
        </w:rPr>
        <w:t xml:space="preserve"> and the </w:t>
      </w:r>
      <w:r w:rsidRPr="00DF4B63">
        <w:rPr>
          <w:rFonts w:ascii="Times New Roman" w:hAnsi="Times New Roman" w:cs="Times New Roman"/>
          <w:b/>
          <w:bCs/>
        </w:rPr>
        <w:t>pooling functionality</w:t>
      </w:r>
      <w:r w:rsidRPr="00DF4B63">
        <w:rPr>
          <w:rFonts w:ascii="Times New Roman" w:hAnsi="Times New Roman" w:cs="Times New Roman"/>
        </w:rPr>
        <w:t>.</w:t>
      </w:r>
    </w:p>
    <w:p w14:paraId="3A58E914" w14:textId="77777777" w:rsidR="00DF4B63" w:rsidRPr="00DF4B63" w:rsidRDefault="00DF4B63" w:rsidP="00DF4B63">
      <w:pPr>
        <w:numPr>
          <w:ilvl w:val="0"/>
          <w:numId w:val="21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3. Configure License Slave:</w:t>
      </w:r>
      <w:r w:rsidRPr="00DF4B63">
        <w:rPr>
          <w:rFonts w:ascii="Times New Roman" w:hAnsi="Times New Roman" w:cs="Times New Roman"/>
        </w:rPr>
        <w:t xml:space="preserve"> The slave instance (localhost:8001) was configured to connect to the new master via </w:t>
      </w:r>
      <w:r w:rsidRPr="00DF4B63">
        <w:rPr>
          <w:rFonts w:ascii="Times New Roman" w:hAnsi="Times New Roman" w:cs="Times New Roman"/>
          <w:b/>
          <w:bCs/>
        </w:rPr>
        <w:t>Settings &gt; Licensing &gt; Change to slave</w:t>
      </w:r>
      <w:r w:rsidRPr="00DF4B63">
        <w:rPr>
          <w:rFonts w:ascii="Times New Roman" w:hAnsi="Times New Roman" w:cs="Times New Roman"/>
        </w:rPr>
        <w:t xml:space="preserve"> (and selecting the option to </w:t>
      </w:r>
      <w:r w:rsidRPr="00DF4B63">
        <w:rPr>
          <w:rFonts w:ascii="Times New Roman" w:hAnsi="Times New Roman" w:cs="Times New Roman"/>
          <w:b/>
          <w:bCs/>
        </w:rPr>
        <w:t>designate a different Splunk instance as the master license server</w:t>
      </w:r>
      <w:r w:rsidRPr="00DF4B63">
        <w:rPr>
          <w:rFonts w:ascii="Times New Roman" w:hAnsi="Times New Roman" w:cs="Times New Roman"/>
        </w:rPr>
        <w:t>).</w:t>
      </w:r>
    </w:p>
    <w:p w14:paraId="7FF26F91" w14:textId="77777777" w:rsidR="00DF4B63" w:rsidRPr="00DF4B63" w:rsidRDefault="00DF4B63" w:rsidP="00DF4B63">
      <w:pPr>
        <w:numPr>
          <w:ilvl w:val="0"/>
          <w:numId w:val="21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4. Specify Master URI:</w:t>
      </w:r>
      <w:r w:rsidRPr="00DF4B63">
        <w:rPr>
          <w:rFonts w:ascii="Times New Roman" w:hAnsi="Times New Roman" w:cs="Times New Roman"/>
        </w:rPr>
        <w:t xml:space="preserve"> The IP address and </w:t>
      </w:r>
      <w:r w:rsidRPr="00DF4B63">
        <w:rPr>
          <w:rFonts w:ascii="Times New Roman" w:hAnsi="Times New Roman" w:cs="Times New Roman"/>
          <w:b/>
          <w:bCs/>
        </w:rPr>
        <w:t>management port ($8089$)</w:t>
      </w:r>
      <w:r w:rsidRPr="00DF4B63">
        <w:rPr>
          <w:rFonts w:ascii="Times New Roman" w:hAnsi="Times New Roman" w:cs="Times New Roman"/>
        </w:rPr>
        <w:t xml:space="preserve"> of the master container (172.17.0.2:8089) were used to establish the connection, followed by a restart of the slave.</w:t>
      </w:r>
    </w:p>
    <w:p w14:paraId="12AEFC93" w14:textId="77777777" w:rsidR="00DF4B63" w:rsidRPr="00DF4B63" w:rsidRDefault="00DF4B63" w:rsidP="00DF4B63">
      <w:pPr>
        <w:numPr>
          <w:ilvl w:val="0"/>
          <w:numId w:val="21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5. Verification:</w:t>
      </w:r>
      <w:r w:rsidRPr="00DF4B63">
        <w:rPr>
          <w:rFonts w:ascii="Times New Roman" w:hAnsi="Times New Roman" w:cs="Times New Roman"/>
        </w:rPr>
        <w:t xml:space="preserve"> The slave instance confirmed its association with the </w:t>
      </w:r>
      <w:r w:rsidRPr="00DF4B63">
        <w:rPr>
          <w:rFonts w:ascii="Times New Roman" w:hAnsi="Times New Roman" w:cs="Times New Roman"/>
          <w:b/>
          <w:bCs/>
        </w:rPr>
        <w:t>remote master license server</w:t>
      </w:r>
      <w:r w:rsidRPr="00DF4B63">
        <w:rPr>
          <w:rFonts w:ascii="Times New Roman" w:hAnsi="Times New Roman" w:cs="Times New Roman"/>
        </w:rPr>
        <w:t xml:space="preserve">, and the master instance showed the </w:t>
      </w:r>
      <w:r w:rsidRPr="00DF4B63">
        <w:rPr>
          <w:rFonts w:ascii="Times New Roman" w:hAnsi="Times New Roman" w:cs="Times New Roman"/>
          <w:b/>
          <w:bCs/>
        </w:rPr>
        <w:t>auto-generated pool</w:t>
      </w:r>
      <w:r w:rsidRPr="00DF4B63">
        <w:rPr>
          <w:rFonts w:ascii="Times New Roman" w:hAnsi="Times New Roman" w:cs="Times New Roman"/>
        </w:rPr>
        <w:t xml:space="preserve"> feature.</w:t>
      </w:r>
    </w:p>
    <w:p w14:paraId="5E1C4048" w14:textId="77777777" w:rsidR="00DF4B63" w:rsidRPr="00DF4B63" w:rsidRDefault="00000000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F58AEA3">
          <v:rect id="_x0000_i1026" style="width:0;height:1.5pt" o:hralign="center" o:hrstd="t" o:hr="t" fillcolor="#a0a0a0" stroked="f"/>
        </w:pict>
      </w:r>
    </w:p>
    <w:p w14:paraId="7CDB02CA" w14:textId="77777777" w:rsidR="00DF4B63" w:rsidRPr="00DF4B63" w:rsidRDefault="00DF4B63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F4B63">
        <w:rPr>
          <w:rFonts w:ascii="Segoe UI Emoji" w:hAnsi="Segoe UI Emoji" w:cs="Segoe UI Emoji"/>
          <w:b/>
          <w:bCs/>
        </w:rPr>
        <w:t>💡</w:t>
      </w:r>
      <w:r w:rsidRPr="00DF4B63">
        <w:rPr>
          <w:rFonts w:ascii="Times New Roman" w:hAnsi="Times New Roman" w:cs="Times New Roman"/>
          <w:b/>
          <w:bCs/>
        </w:rPr>
        <w:t xml:space="preserve"> Anticipated Next Step: License Pooling</w:t>
      </w:r>
    </w:p>
    <w:p w14:paraId="7906EA27" w14:textId="77777777" w:rsidR="00DF4B63" w:rsidRPr="00DF4B63" w:rsidRDefault="00DF4B63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</w:rPr>
        <w:lastRenderedPageBreak/>
        <w:t xml:space="preserve">As the video concluded by mentioning the </w:t>
      </w:r>
      <w:r w:rsidRPr="00DF4B63">
        <w:rPr>
          <w:rFonts w:ascii="Times New Roman" w:hAnsi="Times New Roman" w:cs="Times New Roman"/>
          <w:b/>
          <w:bCs/>
        </w:rPr>
        <w:t>auto generated pool enterprise</w:t>
      </w:r>
      <w:r w:rsidRPr="00DF4B63">
        <w:rPr>
          <w:rFonts w:ascii="Times New Roman" w:hAnsi="Times New Roman" w:cs="Times New Roman"/>
        </w:rPr>
        <w:t xml:space="preserve"> and that </w:t>
      </w:r>
      <w:r w:rsidRPr="00DF4B63">
        <w:rPr>
          <w:rFonts w:ascii="Times New Roman" w:hAnsi="Times New Roman" w:cs="Times New Roman"/>
          <w:b/>
          <w:bCs/>
        </w:rPr>
        <w:t>pooling</w:t>
      </w:r>
      <w:r w:rsidRPr="00DF4B63">
        <w:rPr>
          <w:rFonts w:ascii="Times New Roman" w:hAnsi="Times New Roman" w:cs="Times New Roman"/>
        </w:rPr>
        <w:t xml:space="preserve"> would be discussed next, this is the most logical area to focus on.</w:t>
      </w:r>
    </w:p>
    <w:p w14:paraId="1951D43B" w14:textId="77777777" w:rsidR="00DF4B63" w:rsidRPr="00DF4B63" w:rsidRDefault="00DF4B63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b/>
          <w:bCs/>
        </w:rPr>
        <w:t>License Pooling</w:t>
      </w:r>
      <w:r w:rsidRPr="00DF4B63">
        <w:rPr>
          <w:rFonts w:ascii="Times New Roman" w:hAnsi="Times New Roman" w:cs="Times New Roman"/>
        </w:rPr>
        <w:t xml:space="preserve"> is a critical feature managed by the License Master in a distributed environment.</w:t>
      </w:r>
    </w:p>
    <w:p w14:paraId="7B8ACA99" w14:textId="01E9E3D7" w:rsidR="00254E8F" w:rsidRPr="00DF4B63" w:rsidRDefault="00DF4B63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F4B63">
        <w:rPr>
          <w:rFonts w:ascii="Times New Roman" w:hAnsi="Times New Roman" w:cs="Times New Roman"/>
          <w:noProof/>
        </w:rPr>
        <w:drawing>
          <wp:inline distT="0" distB="0" distL="0" distR="0" wp14:anchorId="6E7272CE" wp14:editId="16096810">
            <wp:extent cx="7200900" cy="2932430"/>
            <wp:effectExtent l="0" t="0" r="0" b="1270"/>
            <wp:docPr id="1298959047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9047" name="Picture 1" descr="A close-up of a documen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9737" w14:textId="3E8EF14E" w:rsidR="00254E8F" w:rsidRPr="00254E8F" w:rsidRDefault="00254E8F" w:rsidP="00254E8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============================================================================</w:t>
      </w:r>
    </w:p>
    <w:p w14:paraId="1FB5958E" w14:textId="1B9611D4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License Pools:</w:t>
      </w:r>
    </w:p>
    <w:p w14:paraId="2F5A2243" w14:textId="03CE4E3A" w:rsidR="00DF4B63" w:rsidRDefault="00707742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707742">
        <w:rPr>
          <w:rFonts w:ascii="Times New Roman" w:hAnsi="Times New Roman" w:cs="Times New Roman"/>
          <w:noProof/>
        </w:rPr>
        <w:drawing>
          <wp:inline distT="0" distB="0" distL="0" distR="0" wp14:anchorId="1C9BB65A" wp14:editId="420C0E22">
            <wp:extent cx="5913120" cy="2385584"/>
            <wp:effectExtent l="0" t="0" r="0" b="0"/>
            <wp:docPr id="99271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2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6306" cy="23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8ED4" w14:textId="7BBD4DE5" w:rsidR="00707742" w:rsidRDefault="00707742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707742">
        <w:rPr>
          <w:rFonts w:ascii="Times New Roman" w:hAnsi="Times New Roman" w:cs="Times New Roman"/>
          <w:noProof/>
        </w:rPr>
        <w:drawing>
          <wp:inline distT="0" distB="0" distL="0" distR="0" wp14:anchorId="28623EB5" wp14:editId="14EAC0CC">
            <wp:extent cx="7200900" cy="2277745"/>
            <wp:effectExtent l="0" t="0" r="0" b="8255"/>
            <wp:docPr id="131208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8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86EB" w14:textId="496F7327" w:rsidR="00707742" w:rsidRDefault="00707742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7077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A18C6A" wp14:editId="72287355">
            <wp:extent cx="5499939" cy="2849880"/>
            <wp:effectExtent l="0" t="0" r="5715" b="7620"/>
            <wp:docPr id="85333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359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1360" cy="28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AF42" w14:textId="13432505" w:rsidR="00707742" w:rsidRDefault="00707742" w:rsidP="00DF4B63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707742">
        <w:rPr>
          <w:rFonts w:ascii="Times New Roman" w:hAnsi="Times New Roman" w:cs="Times New Roman"/>
          <w:noProof/>
        </w:rPr>
        <w:drawing>
          <wp:inline distT="0" distB="0" distL="0" distR="0" wp14:anchorId="11EFE233" wp14:editId="383DF18B">
            <wp:extent cx="5499735" cy="2848805"/>
            <wp:effectExtent l="0" t="0" r="5715" b="8890"/>
            <wp:docPr id="90918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84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011" cy="28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1D6D" w14:textId="77777777" w:rsidR="00707742" w:rsidRPr="00707742" w:rsidRDefault="00707742" w:rsidP="00707742">
      <w:pPr>
        <w:tabs>
          <w:tab w:val="left" w:pos="0"/>
          <w:tab w:val="left" w:pos="426"/>
        </w:tabs>
        <w:spacing w:line="276" w:lineRule="auto"/>
      </w:pPr>
      <w:r w:rsidRPr="00707742">
        <w:t xml:space="preserve">That video provided a clear and practical demonstration of </w:t>
      </w:r>
      <w:r w:rsidRPr="00707742">
        <w:rPr>
          <w:b/>
          <w:bCs/>
        </w:rPr>
        <w:t>Splunk license pools</w:t>
      </w:r>
      <w:r w:rsidRPr="00707742">
        <w:t xml:space="preserve"> and how to use them for isolating indexing volume among different teams or use cases.</w:t>
      </w:r>
    </w:p>
    <w:p w14:paraId="06AA954D" w14:textId="77777777" w:rsidR="00707742" w:rsidRPr="00707742" w:rsidRDefault="00707742" w:rsidP="00707742">
      <w:pPr>
        <w:tabs>
          <w:tab w:val="left" w:pos="0"/>
          <w:tab w:val="left" w:pos="426"/>
        </w:tabs>
        <w:spacing w:line="276" w:lineRule="auto"/>
      </w:pPr>
      <w:r w:rsidRPr="00707742">
        <w:t>Here is a summary of the key concepts and steps demonstrated:</w:t>
      </w:r>
    </w:p>
    <w:p w14:paraId="592E4F03" w14:textId="77777777" w:rsidR="00707742" w:rsidRPr="00707742" w:rsidRDefault="00707742" w:rsidP="00707742">
      <w:pPr>
        <w:tabs>
          <w:tab w:val="left" w:pos="0"/>
          <w:tab w:val="left" w:pos="426"/>
        </w:tabs>
        <w:spacing w:line="276" w:lineRule="auto"/>
        <w:rPr>
          <w:b/>
          <w:bCs/>
        </w:rPr>
      </w:pPr>
      <w:r w:rsidRPr="00707742">
        <w:rPr>
          <w:rFonts w:ascii="Segoe UI Emoji" w:hAnsi="Segoe UI Emoji" w:cs="Segoe UI Emoji"/>
          <w:b/>
          <w:bCs/>
        </w:rPr>
        <w:t>💡</w:t>
      </w:r>
      <w:r w:rsidRPr="00707742">
        <w:rPr>
          <w:b/>
          <w:bCs/>
        </w:rPr>
        <w:t xml:space="preserve"> Key Concepts of Splunk License Pools</w:t>
      </w:r>
    </w:p>
    <w:p w14:paraId="609A0E17" w14:textId="77777777" w:rsidR="00707742" w:rsidRPr="00707742" w:rsidRDefault="00707742" w:rsidP="00707742">
      <w:pPr>
        <w:numPr>
          <w:ilvl w:val="0"/>
          <w:numId w:val="218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License Stack:</w:t>
      </w:r>
      <w:r w:rsidRPr="00707742">
        <w:t xml:space="preserve"> This is where your overall Splunk Enterprise license volume resides. It acts as the central pool of available capacity (e.g., 10 GB/day).</w:t>
      </w:r>
    </w:p>
    <w:p w14:paraId="111B66B2" w14:textId="77777777" w:rsidR="00707742" w:rsidRPr="00707742" w:rsidRDefault="00707742" w:rsidP="00707742">
      <w:pPr>
        <w:numPr>
          <w:ilvl w:val="0"/>
          <w:numId w:val="218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Default Pool:</w:t>
      </w:r>
      <w:r w:rsidRPr="00707742">
        <w:t xml:space="preserve"> When a license is installed, an </w:t>
      </w:r>
      <w:r w:rsidRPr="00707742">
        <w:rPr>
          <w:b/>
          <w:bCs/>
        </w:rPr>
        <w:t>auto-generated pool enterprise</w:t>
      </w:r>
      <w:r w:rsidRPr="00707742">
        <w:t xml:space="preserve"> is created by default, consuming 100% of the stack's volume. Any license slave connected to the license master initially has access to this entire pool.</w:t>
      </w:r>
    </w:p>
    <w:p w14:paraId="633F6213" w14:textId="77777777" w:rsidR="00707742" w:rsidRPr="00707742" w:rsidRDefault="00707742" w:rsidP="00707742">
      <w:pPr>
        <w:numPr>
          <w:ilvl w:val="0"/>
          <w:numId w:val="218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The Problem with Default:</w:t>
      </w:r>
      <w:r w:rsidRPr="00707742">
        <w:t xml:space="preserve"> Without custom pools, one high-volume indexer (like the </w:t>
      </w:r>
      <w:r w:rsidRPr="00707742">
        <w:rPr>
          <w:b/>
          <w:bCs/>
        </w:rPr>
        <w:t>Development Team</w:t>
      </w:r>
      <w:r w:rsidRPr="00707742">
        <w:t xml:space="preserve"> in the example) can consume most of the daily license, potentially causing other indexers (</w:t>
      </w:r>
      <w:r w:rsidRPr="00707742">
        <w:rPr>
          <w:b/>
          <w:bCs/>
        </w:rPr>
        <w:t>SRE</w:t>
      </w:r>
      <w:r w:rsidRPr="00707742">
        <w:t xml:space="preserve"> and </w:t>
      </w:r>
      <w:r w:rsidRPr="00707742">
        <w:rPr>
          <w:b/>
          <w:bCs/>
        </w:rPr>
        <w:t>Security</w:t>
      </w:r>
      <w:r w:rsidRPr="00707742">
        <w:t>) to hit license warnings/violations.</w:t>
      </w:r>
    </w:p>
    <w:p w14:paraId="11A26193" w14:textId="77777777" w:rsidR="00707742" w:rsidRPr="00707742" w:rsidRDefault="00707742" w:rsidP="00707742">
      <w:pPr>
        <w:numPr>
          <w:ilvl w:val="0"/>
          <w:numId w:val="218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Custom Pools (Isolation):</w:t>
      </w:r>
      <w:r w:rsidRPr="00707742">
        <w:t xml:space="preserve"> Creating specific pools (e.g., dev pool, SRE pool, security pool) allows you to allocate a </w:t>
      </w:r>
      <w:r w:rsidRPr="00707742">
        <w:rPr>
          <w:b/>
          <w:bCs/>
        </w:rPr>
        <w:t>maximum fixed volume</w:t>
      </w:r>
      <w:r w:rsidRPr="00707742">
        <w:t xml:space="preserve"> (quota) of the total license to each team's indexer(s), ensuring fair allocation and preventing one team from starving another.</w:t>
      </w:r>
    </w:p>
    <w:p w14:paraId="1D8602BF" w14:textId="77777777" w:rsidR="00707742" w:rsidRPr="00707742" w:rsidRDefault="00707742" w:rsidP="00707742">
      <w:pPr>
        <w:numPr>
          <w:ilvl w:val="0"/>
          <w:numId w:val="218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Indexer-to-Pool Restriction:</w:t>
      </w:r>
      <w:r w:rsidRPr="00707742">
        <w:t xml:space="preserve"> A critical point is that </w:t>
      </w:r>
      <w:r w:rsidRPr="00707742">
        <w:rPr>
          <w:b/>
          <w:bCs/>
        </w:rPr>
        <w:t>one indexer (license slave) can only be associated with one license pool at any given time</w:t>
      </w:r>
      <w:r w:rsidRPr="00707742">
        <w:t>.</w:t>
      </w:r>
    </w:p>
    <w:p w14:paraId="392411A9" w14:textId="77777777" w:rsidR="00707742" w:rsidRPr="00707742" w:rsidRDefault="00707742" w:rsidP="00707742">
      <w:pPr>
        <w:tabs>
          <w:tab w:val="left" w:pos="0"/>
          <w:tab w:val="left" w:pos="426"/>
        </w:tabs>
        <w:spacing w:line="276" w:lineRule="auto"/>
        <w:rPr>
          <w:b/>
          <w:bCs/>
        </w:rPr>
      </w:pPr>
      <w:r w:rsidRPr="00707742">
        <w:rPr>
          <w:rFonts w:ascii="Segoe UI Emoji" w:hAnsi="Segoe UI Emoji" w:cs="Segoe UI Emoji"/>
          <w:b/>
          <w:bCs/>
        </w:rPr>
        <w:lastRenderedPageBreak/>
        <w:t>🛠️</w:t>
      </w:r>
      <w:r w:rsidRPr="00707742">
        <w:rPr>
          <w:b/>
          <w:bCs/>
        </w:rPr>
        <w:t xml:space="preserve"> Steps to Create a New License Pool</w:t>
      </w:r>
    </w:p>
    <w:p w14:paraId="37C643AE" w14:textId="77777777" w:rsidR="00707742" w:rsidRPr="00707742" w:rsidRDefault="00707742" w:rsidP="00707742">
      <w:pPr>
        <w:numPr>
          <w:ilvl w:val="0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Check/Edit the Default Pool:</w:t>
      </w:r>
      <w:r w:rsidRPr="00707742">
        <w:t xml:space="preserve"> The video showed that you cannot create a new pool if the existing auto-generated pool enterprise is consuming 100% of the license stack volume (resulting in the </w:t>
      </w:r>
      <w:r w:rsidRPr="00707742">
        <w:rPr>
          <w:b/>
          <w:bCs/>
        </w:rPr>
        <w:t>"Stack is fully allocated"</w:t>
      </w:r>
      <w:r w:rsidRPr="00707742">
        <w:t xml:space="preserve"> error).</w:t>
      </w:r>
    </w:p>
    <w:p w14:paraId="4C1F4865" w14:textId="77777777" w:rsidR="00707742" w:rsidRPr="00707742" w:rsidRDefault="00707742" w:rsidP="00707742">
      <w:pPr>
        <w:numPr>
          <w:ilvl w:val="1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Action:</w:t>
      </w:r>
      <w:r w:rsidRPr="00707742">
        <w:t xml:space="preserve"> You must </w:t>
      </w:r>
      <w:r w:rsidRPr="00707742">
        <w:rPr>
          <w:b/>
          <w:bCs/>
        </w:rPr>
        <w:t>edit</w:t>
      </w:r>
      <w:r w:rsidRPr="00707742">
        <w:t xml:space="preserve"> the default pool and reduce its maximum allocated volume (or delete it entirely) to free up quota for new custom pools.</w:t>
      </w:r>
    </w:p>
    <w:p w14:paraId="672930E4" w14:textId="77777777" w:rsidR="00707742" w:rsidRPr="00707742" w:rsidRDefault="00707742" w:rsidP="00707742">
      <w:pPr>
        <w:numPr>
          <w:ilvl w:val="0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Create the New Pool:</w:t>
      </w:r>
    </w:p>
    <w:p w14:paraId="324591BE" w14:textId="77777777" w:rsidR="00707742" w:rsidRPr="00707742" w:rsidRDefault="00707742" w:rsidP="00707742">
      <w:pPr>
        <w:numPr>
          <w:ilvl w:val="1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Name &amp; Description:</w:t>
      </w:r>
      <w:r w:rsidRPr="00707742">
        <w:t xml:space="preserve"> Specify a unique name (e.g., dev pool) and an optional description.</w:t>
      </w:r>
    </w:p>
    <w:p w14:paraId="31F4E39E" w14:textId="77777777" w:rsidR="00707742" w:rsidRPr="00707742" w:rsidRDefault="00707742" w:rsidP="00707742">
      <w:pPr>
        <w:numPr>
          <w:ilvl w:val="1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License Maximum (Quota):</w:t>
      </w:r>
      <w:r w:rsidRPr="00707742">
        <w:t xml:space="preserve"> Set the specific volume limit (e.g., 3 GB) that the indexers assigned to this pool can consume daily.</w:t>
      </w:r>
    </w:p>
    <w:p w14:paraId="1ACCE3B7" w14:textId="77777777" w:rsidR="00707742" w:rsidRPr="00707742" w:rsidRDefault="00707742" w:rsidP="00707742">
      <w:pPr>
        <w:numPr>
          <w:ilvl w:val="0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Assign Indexer(s) (License Slaves):</w:t>
      </w:r>
    </w:p>
    <w:p w14:paraId="4148A99D" w14:textId="77777777" w:rsidR="00707742" w:rsidRPr="00707742" w:rsidRDefault="00707742" w:rsidP="00707742">
      <w:pPr>
        <w:numPr>
          <w:ilvl w:val="1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t xml:space="preserve">Select the specific indexer(s) (license slaves) that will draw license volume </w:t>
      </w:r>
      <w:r w:rsidRPr="00707742">
        <w:rPr>
          <w:b/>
          <w:bCs/>
        </w:rPr>
        <w:t>only</w:t>
      </w:r>
      <w:r w:rsidRPr="00707742">
        <w:t xml:space="preserve"> from this newly created pool.</w:t>
      </w:r>
    </w:p>
    <w:p w14:paraId="1B9FC67A" w14:textId="77777777" w:rsidR="00707742" w:rsidRPr="00707742" w:rsidRDefault="00707742" w:rsidP="00707742">
      <w:pPr>
        <w:numPr>
          <w:ilvl w:val="1"/>
          <w:numId w:val="219"/>
        </w:numPr>
        <w:tabs>
          <w:tab w:val="left" w:pos="0"/>
          <w:tab w:val="left" w:pos="426"/>
        </w:tabs>
        <w:spacing w:line="276" w:lineRule="auto"/>
      </w:pPr>
      <w:r w:rsidRPr="00707742">
        <w:rPr>
          <w:b/>
          <w:bCs/>
        </w:rPr>
        <w:t>Guardrail:</w:t>
      </w:r>
      <w:r w:rsidRPr="00707742">
        <w:t xml:space="preserve"> You are prevented from adding an indexer that is already assigned to another pool.</w:t>
      </w:r>
    </w:p>
    <w:p w14:paraId="5B8DF303" w14:textId="77777777" w:rsidR="00707742" w:rsidRPr="00707742" w:rsidRDefault="00707742" w:rsidP="00707742">
      <w:pPr>
        <w:tabs>
          <w:tab w:val="left" w:pos="0"/>
          <w:tab w:val="left" w:pos="426"/>
        </w:tabs>
        <w:spacing w:line="276" w:lineRule="auto"/>
      </w:pPr>
      <w:r w:rsidRPr="00707742">
        <w:t>This segmentation strategy is fundamental to effective Splunk license management in large, multi-team environments.</w:t>
      </w:r>
    </w:p>
    <w:p w14:paraId="29CFF75F" w14:textId="470BB183" w:rsidR="00707742" w:rsidRDefault="00707742" w:rsidP="00DF4B63">
      <w:pPr>
        <w:tabs>
          <w:tab w:val="left" w:pos="0"/>
          <w:tab w:val="left" w:pos="426"/>
        </w:tabs>
        <w:spacing w:line="276" w:lineRule="auto"/>
      </w:pPr>
      <w:r>
        <w:t>========================================================================================</w:t>
      </w:r>
    </w:p>
    <w:p w14:paraId="369D02C4" w14:textId="246FA5A9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Indexer:</w:t>
      </w:r>
    </w:p>
    <w:p w14:paraId="1E20B957" w14:textId="387214B6" w:rsidR="00421AB1" w:rsidRDefault="0005323B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noProof/>
        </w:rPr>
        <w:drawing>
          <wp:inline distT="0" distB="0" distL="0" distR="0" wp14:anchorId="0B916C80" wp14:editId="2BACE736">
            <wp:extent cx="4503420" cy="2319222"/>
            <wp:effectExtent l="0" t="0" r="0" b="5080"/>
            <wp:docPr id="44398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872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4830" cy="23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24F4" w14:textId="365458A8" w:rsidR="0005323B" w:rsidRDefault="0005323B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DA065D" wp14:editId="1FD076B3">
            <wp:extent cx="4823460" cy="2925552"/>
            <wp:effectExtent l="0" t="0" r="0" b="8255"/>
            <wp:docPr id="145150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67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4293" cy="292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2E8" w14:textId="7E470DC7" w:rsidR="0005323B" w:rsidRDefault="0005323B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noProof/>
        </w:rPr>
        <w:drawing>
          <wp:inline distT="0" distB="0" distL="0" distR="0" wp14:anchorId="06E8741F" wp14:editId="00CDB44B">
            <wp:extent cx="6149340" cy="2912531"/>
            <wp:effectExtent l="0" t="0" r="3810" b="2540"/>
            <wp:docPr id="902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31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022" cy="291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598D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05323B">
        <w:rPr>
          <w:rFonts w:ascii="Times New Roman" w:hAnsi="Times New Roman" w:cs="Times New Roman"/>
          <w:b/>
          <w:bCs/>
        </w:rPr>
        <w:t>The Splunk Indexer: Core Responsibilities</w:t>
      </w:r>
    </w:p>
    <w:p w14:paraId="15CE54DC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The Indexer is a critical component in a Splunk Enterprise deployment responsible for:</w:t>
      </w:r>
    </w:p>
    <w:p w14:paraId="279A3F36" w14:textId="77777777" w:rsidR="0005323B" w:rsidRPr="0005323B" w:rsidRDefault="0005323B" w:rsidP="0005323B">
      <w:pPr>
        <w:numPr>
          <w:ilvl w:val="0"/>
          <w:numId w:val="22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b/>
          <w:bCs/>
        </w:rPr>
        <w:t>Indexing Data:</w:t>
      </w:r>
      <w:r w:rsidRPr="0005323B">
        <w:rPr>
          <w:rFonts w:ascii="Times New Roman" w:hAnsi="Times New Roman" w:cs="Times New Roman"/>
        </w:rPr>
        <w:t xml:space="preserve"> Taking incoming raw data.</w:t>
      </w:r>
    </w:p>
    <w:p w14:paraId="6377B270" w14:textId="77777777" w:rsidR="0005323B" w:rsidRPr="0005323B" w:rsidRDefault="0005323B" w:rsidP="0005323B">
      <w:pPr>
        <w:numPr>
          <w:ilvl w:val="0"/>
          <w:numId w:val="22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b/>
          <w:bCs/>
        </w:rPr>
        <w:t>Transformation:</w:t>
      </w:r>
      <w:r w:rsidRPr="0005323B">
        <w:rPr>
          <w:rFonts w:ascii="Times New Roman" w:hAnsi="Times New Roman" w:cs="Times New Roman"/>
        </w:rPr>
        <w:t xml:space="preserve"> Converting raw data into searchable events.</w:t>
      </w:r>
    </w:p>
    <w:p w14:paraId="020558E5" w14:textId="77777777" w:rsidR="0005323B" w:rsidRPr="0005323B" w:rsidRDefault="0005323B" w:rsidP="0005323B">
      <w:pPr>
        <w:numPr>
          <w:ilvl w:val="0"/>
          <w:numId w:val="22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b/>
          <w:bCs/>
        </w:rPr>
        <w:t>Storage:</w:t>
      </w:r>
      <w:r w:rsidRPr="0005323B">
        <w:rPr>
          <w:rFonts w:ascii="Times New Roman" w:hAnsi="Times New Roman" w:cs="Times New Roman"/>
        </w:rPr>
        <w:t xml:space="preserve"> Placing the results into the appropriate index files on disk.</w:t>
      </w:r>
    </w:p>
    <w:p w14:paraId="222FF361" w14:textId="77777777" w:rsidR="0005323B" w:rsidRPr="0005323B" w:rsidRDefault="0005323B" w:rsidP="0005323B">
      <w:pPr>
        <w:numPr>
          <w:ilvl w:val="0"/>
          <w:numId w:val="22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b/>
          <w:bCs/>
        </w:rPr>
        <w:t>High Availability:</w:t>
      </w:r>
      <w:r w:rsidRPr="0005323B">
        <w:rPr>
          <w:rFonts w:ascii="Times New Roman" w:hAnsi="Times New Roman" w:cs="Times New Roman"/>
        </w:rPr>
        <w:t xml:space="preserve"> Clustering capabilities are typically used to ensure the indexer tier remains available (a topic for a future video).</w:t>
      </w:r>
    </w:p>
    <w:p w14:paraId="24988DD5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05323B">
        <w:rPr>
          <w:rFonts w:ascii="Segoe UI Emoji" w:hAnsi="Segoe UI Emoji" w:cs="Segoe UI Emoji"/>
          <w:b/>
          <w:bCs/>
        </w:rPr>
        <w:t>🌊</w:t>
      </w:r>
      <w:r w:rsidRPr="0005323B">
        <w:rPr>
          <w:rFonts w:ascii="Times New Roman" w:hAnsi="Times New Roman" w:cs="Times New Roman"/>
          <w:b/>
          <w:bCs/>
        </w:rPr>
        <w:t xml:space="preserve"> The Two-Stage Data Pipeline</w:t>
      </w:r>
    </w:p>
    <w:p w14:paraId="0B85FAB3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The indexing process is broken down into two main sequential stages, each with its own queue and pipeline:</w:t>
      </w:r>
    </w:p>
    <w:p w14:paraId="49490CC1" w14:textId="30379D1D" w:rsidR="0005323B" w:rsidRDefault="0005323B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31BD4" wp14:editId="20742736">
            <wp:extent cx="5455920" cy="2387807"/>
            <wp:effectExtent l="0" t="0" r="0" b="0"/>
            <wp:docPr id="148720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022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9158" cy="23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C769" w14:textId="18DD1524" w:rsidR="0005323B" w:rsidRDefault="0005323B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  <w:noProof/>
        </w:rPr>
        <w:drawing>
          <wp:inline distT="0" distB="0" distL="0" distR="0" wp14:anchorId="7480BCEC" wp14:editId="058BB476">
            <wp:extent cx="5341620" cy="1707528"/>
            <wp:effectExtent l="0" t="0" r="0" b="6985"/>
            <wp:docPr id="182358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838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8227" cy="17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F047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05323B">
        <w:rPr>
          <w:rFonts w:ascii="Times New Roman" w:hAnsi="Times New Roman" w:cs="Times New Roman"/>
          <w:b/>
          <w:bCs/>
        </w:rPr>
        <w:t>Data Inputs</w:t>
      </w:r>
    </w:p>
    <w:p w14:paraId="262F90DD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Data enters the parsing queue through various inputs, including:</w:t>
      </w:r>
    </w:p>
    <w:p w14:paraId="09D52330" w14:textId="77777777" w:rsidR="0005323B" w:rsidRPr="0005323B" w:rsidRDefault="0005323B" w:rsidP="0005323B">
      <w:pPr>
        <w:numPr>
          <w:ilvl w:val="0"/>
          <w:numId w:val="22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Monitor (files and directories)</w:t>
      </w:r>
    </w:p>
    <w:p w14:paraId="50B3A50E" w14:textId="77777777" w:rsidR="0005323B" w:rsidRPr="0005323B" w:rsidRDefault="0005323B" w:rsidP="0005323B">
      <w:pPr>
        <w:numPr>
          <w:ilvl w:val="0"/>
          <w:numId w:val="22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TCP/UDP</w:t>
      </w:r>
    </w:p>
    <w:p w14:paraId="16CFE1E8" w14:textId="77777777" w:rsidR="0005323B" w:rsidRPr="0005323B" w:rsidRDefault="0005323B" w:rsidP="0005323B">
      <w:pPr>
        <w:numPr>
          <w:ilvl w:val="0"/>
          <w:numId w:val="22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Scripted Inputs</w:t>
      </w:r>
    </w:p>
    <w:p w14:paraId="401A3043" w14:textId="77777777" w:rsidR="0005323B" w:rsidRPr="0005323B" w:rsidRDefault="0005323B" w:rsidP="0005323B">
      <w:pPr>
        <w:numPr>
          <w:ilvl w:val="0"/>
          <w:numId w:val="22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HTTP Event Collector (HEC)</w:t>
      </w:r>
    </w:p>
    <w:p w14:paraId="47BA4FE8" w14:textId="77777777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05323B">
        <w:rPr>
          <w:rFonts w:ascii="Times New Roman" w:hAnsi="Times New Roman" w:cs="Times New Roman"/>
        </w:rPr>
        <w:t>This detailed breakdown highlights how the Indexer meticulously prepares the incoming raw data before it becomes searchable event data.</w:t>
      </w:r>
    </w:p>
    <w:p w14:paraId="79CD76E3" w14:textId="15210312" w:rsidR="00421AB1" w:rsidRPr="00421AB1" w:rsidRDefault="00421AB1" w:rsidP="00421AB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============================================================================</w:t>
      </w:r>
    </w:p>
    <w:p w14:paraId="41DA467C" w14:textId="0129C9FA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Masking Sensitive Data at Index Time:</w:t>
      </w:r>
    </w:p>
    <w:p w14:paraId="74C1DD5F" w14:textId="0A44CA7B" w:rsidR="0005323B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0C188211" wp14:editId="0F264D21">
            <wp:extent cx="5760720" cy="2287524"/>
            <wp:effectExtent l="0" t="0" r="0" b="0"/>
            <wp:docPr id="170392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205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389" cy="22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C787" w14:textId="77777777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</w:p>
    <w:p w14:paraId="3C45D686" w14:textId="77777777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</w:p>
    <w:p w14:paraId="65D69522" w14:textId="02F721B9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D579DE" wp14:editId="649BB3B4">
            <wp:extent cx="7200900" cy="1984375"/>
            <wp:effectExtent l="0" t="0" r="0" b="0"/>
            <wp:docPr id="51643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46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D71" w14:textId="6B1973A9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4A770A56" wp14:editId="40CE1067">
            <wp:extent cx="5402580" cy="2821824"/>
            <wp:effectExtent l="0" t="0" r="7620" b="0"/>
            <wp:docPr id="46350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018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4" cy="282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2AFC" w14:textId="258EFB45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21CA6160" wp14:editId="5C6D84F2">
            <wp:extent cx="7200900" cy="2021840"/>
            <wp:effectExtent l="0" t="0" r="0" b="0"/>
            <wp:docPr id="193405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27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794A5E7B" wp14:editId="33F960FC">
            <wp:extent cx="7200900" cy="2100580"/>
            <wp:effectExtent l="0" t="0" r="0" b="0"/>
            <wp:docPr id="206059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999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5A36" w14:textId="4F5CA5A1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304AEFF9" wp14:editId="41A1634E">
            <wp:extent cx="7200900" cy="1031875"/>
            <wp:effectExtent l="0" t="0" r="0" b="0"/>
            <wp:docPr id="109405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50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B7D0" w14:textId="47435195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DA06F" wp14:editId="337D6F25">
            <wp:extent cx="7200900" cy="2626360"/>
            <wp:effectExtent l="0" t="0" r="0" b="2540"/>
            <wp:docPr id="14954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91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0E41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Times New Roman" w:hAnsi="Times New Roman" w:cs="Times New Roman"/>
          <w:b/>
          <w:bCs/>
        </w:rPr>
        <w:t>Core Concept: Data Masking at Index Time</w:t>
      </w:r>
    </w:p>
    <w:p w14:paraId="1268CF06" w14:textId="77777777" w:rsidR="00DD33CD" w:rsidRPr="00DD33CD" w:rsidRDefault="00DD33CD" w:rsidP="00DD33CD">
      <w:pPr>
        <w:numPr>
          <w:ilvl w:val="0"/>
          <w:numId w:val="22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b/>
          <w:bCs/>
        </w:rPr>
        <w:t>Goal:</w:t>
      </w:r>
      <w:r w:rsidRPr="00DD33CD">
        <w:rPr>
          <w:rFonts w:ascii="Times New Roman" w:hAnsi="Times New Roman" w:cs="Times New Roman"/>
        </w:rPr>
        <w:t xml:space="preserve"> To transform sensitive information (like credit card numbers or Social Security Numbers) in the raw log file into a masked format (e.g., XXXXXXXXXX) before it is written to the Splunk index.</w:t>
      </w:r>
    </w:p>
    <w:p w14:paraId="59DAD2E0" w14:textId="77777777" w:rsidR="00DD33CD" w:rsidRPr="00DD33CD" w:rsidRDefault="00DD33CD" w:rsidP="00DD33CD">
      <w:pPr>
        <w:numPr>
          <w:ilvl w:val="0"/>
          <w:numId w:val="22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b/>
          <w:bCs/>
        </w:rPr>
        <w:t>Pipeline Stage:</w:t>
      </w:r>
      <w:r w:rsidRPr="00DD33CD">
        <w:rPr>
          <w:rFonts w:ascii="Times New Roman" w:hAnsi="Times New Roman" w:cs="Times New Roman"/>
        </w:rPr>
        <w:t xml:space="preserve"> This masking occurs during the </w:t>
      </w:r>
      <w:r w:rsidRPr="00DD33CD">
        <w:rPr>
          <w:rFonts w:ascii="Times New Roman" w:hAnsi="Times New Roman" w:cs="Times New Roman"/>
          <w:b/>
          <w:bCs/>
        </w:rPr>
        <w:t>Parsing Stage</w:t>
      </w:r>
      <w:r w:rsidRPr="00DD33CD">
        <w:rPr>
          <w:rFonts w:ascii="Times New Roman" w:hAnsi="Times New Roman" w:cs="Times New Roman"/>
        </w:rPr>
        <w:t xml:space="preserve"> of the Splunk Indexer pipeline, before the data moves to the Indexing Queue.</w:t>
      </w:r>
    </w:p>
    <w:p w14:paraId="3AD8AFF8" w14:textId="77777777" w:rsidR="00DD33CD" w:rsidRPr="00DD33CD" w:rsidRDefault="00DD33CD" w:rsidP="00DD33CD">
      <w:pPr>
        <w:numPr>
          <w:ilvl w:val="0"/>
          <w:numId w:val="22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b/>
          <w:bCs/>
        </w:rPr>
        <w:t>Why Index Time?</w:t>
      </w:r>
      <w:r w:rsidRPr="00DD33CD">
        <w:rPr>
          <w:rFonts w:ascii="Times New Roman" w:hAnsi="Times New Roman" w:cs="Times New Roman"/>
        </w:rPr>
        <w:t xml:space="preserve"> Masking at index time ensures the original sensitive data is </w:t>
      </w:r>
      <w:r w:rsidRPr="00DD33CD">
        <w:rPr>
          <w:rFonts w:ascii="Times New Roman" w:hAnsi="Times New Roman" w:cs="Times New Roman"/>
          <w:b/>
          <w:bCs/>
        </w:rPr>
        <w:t>never stored</w:t>
      </w:r>
      <w:r w:rsidRPr="00DD33CD">
        <w:rPr>
          <w:rFonts w:ascii="Times New Roman" w:hAnsi="Times New Roman" w:cs="Times New Roman"/>
        </w:rPr>
        <w:t xml:space="preserve"> on disk, which is essential for meeting compliance requirements (e.g., PCI, HIPAA).</w:t>
      </w:r>
    </w:p>
    <w:p w14:paraId="25E399B5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Segoe UI Emoji" w:hAnsi="Segoe UI Emoji" w:cs="Segoe UI Emoji"/>
          <w:b/>
          <w:bCs/>
        </w:rPr>
        <w:t>🛠️</w:t>
      </w:r>
      <w:r w:rsidRPr="00DD33CD">
        <w:rPr>
          <w:rFonts w:ascii="Times New Roman" w:hAnsi="Times New Roman" w:cs="Times New Roman"/>
          <w:b/>
          <w:bCs/>
        </w:rPr>
        <w:t xml:space="preserve"> Configuration Steps for Masking</w:t>
      </w:r>
    </w:p>
    <w:p w14:paraId="278C7BB6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 xml:space="preserve">The demonstration used a combination of two configuration files, </w:t>
      </w:r>
      <w:proofErr w:type="spellStart"/>
      <w:r w:rsidRPr="00DD33CD">
        <w:rPr>
          <w:rFonts w:ascii="Times New Roman" w:hAnsi="Times New Roman" w:cs="Times New Roman"/>
        </w:rPr>
        <w:t>inputs.conf</w:t>
      </w:r>
      <w:proofErr w:type="spellEnd"/>
      <w:r w:rsidRPr="00DD33CD">
        <w:rPr>
          <w:rFonts w:ascii="Times New Roman" w:hAnsi="Times New Roman" w:cs="Times New Roman"/>
        </w:rPr>
        <w:t xml:space="preserve"> and </w:t>
      </w:r>
      <w:proofErr w:type="spellStart"/>
      <w:r w:rsidRPr="00DD33CD">
        <w:rPr>
          <w:rFonts w:ascii="Times New Roman" w:hAnsi="Times New Roman" w:cs="Times New Roman"/>
        </w:rPr>
        <w:t>props.conf</w:t>
      </w:r>
      <w:proofErr w:type="spellEnd"/>
      <w:r w:rsidRPr="00DD33CD">
        <w:rPr>
          <w:rFonts w:ascii="Times New Roman" w:hAnsi="Times New Roman" w:cs="Times New Roman"/>
        </w:rPr>
        <w:t>, on the Splunk indexer:</w:t>
      </w:r>
    </w:p>
    <w:p w14:paraId="5372CF7B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DD33CD">
        <w:rPr>
          <w:rFonts w:ascii="Times New Roman" w:hAnsi="Times New Roman" w:cs="Times New Roman"/>
          <w:b/>
          <w:bCs/>
        </w:rPr>
        <w:t>inputs.conf</w:t>
      </w:r>
      <w:proofErr w:type="spellEnd"/>
      <w:r w:rsidRPr="00DD33CD">
        <w:rPr>
          <w:rFonts w:ascii="Times New Roman" w:hAnsi="Times New Roman" w:cs="Times New Roman"/>
          <w:b/>
          <w:bCs/>
        </w:rPr>
        <w:t xml:space="preserve"> (Data Ingestion)</w:t>
      </w:r>
    </w:p>
    <w:p w14:paraId="768E7DC4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 xml:space="preserve">This file tells Splunk which file to monitor and assigns a specific </w:t>
      </w:r>
      <w:proofErr w:type="spellStart"/>
      <w:r w:rsidRPr="00DD33CD">
        <w:rPr>
          <w:rFonts w:ascii="Times New Roman" w:hAnsi="Times New Roman" w:cs="Times New Roman"/>
        </w:rPr>
        <w:t>sourcetype</w:t>
      </w:r>
      <w:proofErr w:type="spellEnd"/>
      <w:r w:rsidRPr="00DD33CD">
        <w:rPr>
          <w:rFonts w:ascii="Times New Roman" w:hAnsi="Times New Roman" w:cs="Times New Roman"/>
        </w:rPr>
        <w:t xml:space="preserve"> to the data. This </w:t>
      </w:r>
      <w:proofErr w:type="spellStart"/>
      <w:r w:rsidRPr="00DD33CD">
        <w:rPr>
          <w:rFonts w:ascii="Times New Roman" w:hAnsi="Times New Roman" w:cs="Times New Roman"/>
        </w:rPr>
        <w:t>sourcetype</w:t>
      </w:r>
      <w:proofErr w:type="spellEnd"/>
      <w:r w:rsidRPr="00DD33CD">
        <w:rPr>
          <w:rFonts w:ascii="Times New Roman" w:hAnsi="Times New Roman" w:cs="Times New Roman"/>
        </w:rPr>
        <w:t xml:space="preserve"> is later used in </w:t>
      </w:r>
      <w:proofErr w:type="spellStart"/>
      <w:r w:rsidRPr="00DD33CD">
        <w:rPr>
          <w:rFonts w:ascii="Times New Roman" w:hAnsi="Times New Roman" w:cs="Times New Roman"/>
        </w:rPr>
        <w:t>props.conf</w:t>
      </w:r>
      <w:proofErr w:type="spellEnd"/>
      <w:r w:rsidRPr="00DD33CD">
        <w:rPr>
          <w:rFonts w:ascii="Times New Roman" w:hAnsi="Times New Roman" w:cs="Times New Roman"/>
        </w:rPr>
        <w:t xml:space="preserve"> to target the data for masking.</w:t>
      </w:r>
    </w:p>
    <w:p w14:paraId="041120E5" w14:textId="790FD648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drawing>
          <wp:inline distT="0" distB="0" distL="0" distR="0" wp14:anchorId="6F9C7EEA" wp14:editId="41E55F68">
            <wp:extent cx="7200900" cy="2074545"/>
            <wp:effectExtent l="0" t="0" r="0" b="1905"/>
            <wp:docPr id="81110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072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25D4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DD33CD">
        <w:rPr>
          <w:rFonts w:ascii="Times New Roman" w:hAnsi="Times New Roman" w:cs="Times New Roman"/>
          <w:b/>
          <w:bCs/>
        </w:rPr>
        <w:t>props.conf</w:t>
      </w:r>
      <w:proofErr w:type="spellEnd"/>
      <w:r w:rsidRPr="00DD33CD">
        <w:rPr>
          <w:rFonts w:ascii="Times New Roman" w:hAnsi="Times New Roman" w:cs="Times New Roman"/>
          <w:b/>
          <w:bCs/>
        </w:rPr>
        <w:t xml:space="preserve"> (Parsing Rules)</w:t>
      </w:r>
    </w:p>
    <w:p w14:paraId="718F2369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 xml:space="preserve">This is where the actual masking rule is defined, using the assigned </w:t>
      </w:r>
      <w:proofErr w:type="spellStart"/>
      <w:r w:rsidRPr="00DD33CD">
        <w:rPr>
          <w:rFonts w:ascii="Times New Roman" w:hAnsi="Times New Roman" w:cs="Times New Roman"/>
        </w:rPr>
        <w:t>sourcetype</w:t>
      </w:r>
      <w:proofErr w:type="spellEnd"/>
      <w:r w:rsidRPr="00DD33CD">
        <w:rPr>
          <w:rFonts w:ascii="Times New Roman" w:hAnsi="Times New Roman" w:cs="Times New Roman"/>
        </w:rPr>
        <w:t xml:space="preserve"> as the target.</w:t>
      </w:r>
    </w:p>
    <w:p w14:paraId="2383A00C" w14:textId="77777777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</w:p>
    <w:p w14:paraId="6690F370" w14:textId="36F3FCA6" w:rsid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302CBE" wp14:editId="551943E4">
            <wp:extent cx="7200900" cy="2470150"/>
            <wp:effectExtent l="0" t="0" r="0" b="6350"/>
            <wp:docPr id="138714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77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B501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  <w:b/>
          <w:bCs/>
        </w:rPr>
        <w:t>Key Component: SEDCMD</w:t>
      </w:r>
    </w:p>
    <w:p w14:paraId="6C9DA746" w14:textId="77777777" w:rsidR="00DD33CD" w:rsidRPr="00DD33CD" w:rsidRDefault="00DD33CD" w:rsidP="00DD33CD">
      <w:pPr>
        <w:numPr>
          <w:ilvl w:val="0"/>
          <w:numId w:val="22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 xml:space="preserve">SEDCMD-mask: This function allows the use of a </w:t>
      </w:r>
      <w:proofErr w:type="spellStart"/>
      <w:r w:rsidRPr="00DD33CD">
        <w:rPr>
          <w:rFonts w:ascii="Times New Roman" w:hAnsi="Times New Roman" w:cs="Times New Roman"/>
          <w:b/>
          <w:bCs/>
        </w:rPr>
        <w:t>sed</w:t>
      </w:r>
      <w:proofErr w:type="spellEnd"/>
      <w:r w:rsidRPr="00DD33CD">
        <w:rPr>
          <w:rFonts w:ascii="Times New Roman" w:hAnsi="Times New Roman" w:cs="Times New Roman"/>
          <w:b/>
          <w:bCs/>
        </w:rPr>
        <w:t>-like syntax</w:t>
      </w:r>
      <w:r w:rsidRPr="00DD33CD">
        <w:rPr>
          <w:rFonts w:ascii="Times New Roman" w:hAnsi="Times New Roman" w:cs="Times New Roman"/>
        </w:rPr>
        <w:t xml:space="preserve"> to perform search-and-replace actions on the incoming data stream.</w:t>
      </w:r>
    </w:p>
    <w:p w14:paraId="7727264E" w14:textId="77777777" w:rsidR="00DD33CD" w:rsidRPr="00DD33CD" w:rsidRDefault="00DD33CD" w:rsidP="00DD33CD">
      <w:pPr>
        <w:numPr>
          <w:ilvl w:val="0"/>
          <w:numId w:val="22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 xml:space="preserve">The </w:t>
      </w:r>
      <w:r w:rsidRPr="00DD33CD">
        <w:rPr>
          <w:rFonts w:ascii="Times New Roman" w:hAnsi="Times New Roman" w:cs="Times New Roman"/>
          <w:b/>
          <w:bCs/>
        </w:rPr>
        <w:t>Regular Expression (Regex)</w:t>
      </w:r>
      <w:r w:rsidRPr="00DD33CD">
        <w:rPr>
          <w:rFonts w:ascii="Times New Roman" w:hAnsi="Times New Roman" w:cs="Times New Roman"/>
        </w:rPr>
        <w:t xml:space="preserve"> s/\d{4}[ -]\d{4}[ -]\d{4}[ -]\d{4}/XXXX-XXXX-XXXX-XXXX/g is designed to find patterns that look like a credit card number (four groups of four digits separated by a space or hyphen) and replace the entire string with the masked format.</w:t>
      </w:r>
    </w:p>
    <w:p w14:paraId="33F58489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Times New Roman" w:hAnsi="Times New Roman" w:cs="Times New Roman"/>
          <w:b/>
          <w:bCs/>
        </w:rPr>
        <w:t>3. Restart</w:t>
      </w:r>
    </w:p>
    <w:p w14:paraId="6CEA3B88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>After modifying the configuration files (</w:t>
      </w:r>
      <w:proofErr w:type="spellStart"/>
      <w:r w:rsidRPr="00DD33CD">
        <w:rPr>
          <w:rFonts w:ascii="Times New Roman" w:hAnsi="Times New Roman" w:cs="Times New Roman"/>
        </w:rPr>
        <w:t>inputs.conf</w:t>
      </w:r>
      <w:proofErr w:type="spellEnd"/>
      <w:r w:rsidRPr="00DD33CD">
        <w:rPr>
          <w:rFonts w:ascii="Times New Roman" w:hAnsi="Times New Roman" w:cs="Times New Roman"/>
        </w:rPr>
        <w:t xml:space="preserve"> and </w:t>
      </w:r>
      <w:proofErr w:type="spellStart"/>
      <w:r w:rsidRPr="00DD33CD">
        <w:rPr>
          <w:rFonts w:ascii="Times New Roman" w:hAnsi="Times New Roman" w:cs="Times New Roman"/>
        </w:rPr>
        <w:t>props.conf</w:t>
      </w:r>
      <w:proofErr w:type="spellEnd"/>
      <w:r w:rsidRPr="00DD33CD">
        <w:rPr>
          <w:rFonts w:ascii="Times New Roman" w:hAnsi="Times New Roman" w:cs="Times New Roman"/>
        </w:rPr>
        <w:t>), a Splunk restart ($SPLUNK_HOME/bin/</w:t>
      </w:r>
      <w:proofErr w:type="spellStart"/>
      <w:r w:rsidRPr="00DD33CD">
        <w:rPr>
          <w:rFonts w:ascii="Times New Roman" w:hAnsi="Times New Roman" w:cs="Times New Roman"/>
        </w:rPr>
        <w:t>splunk</w:t>
      </w:r>
      <w:proofErr w:type="spellEnd"/>
      <w:r w:rsidRPr="00DD33CD">
        <w:rPr>
          <w:rFonts w:ascii="Times New Roman" w:hAnsi="Times New Roman" w:cs="Times New Roman"/>
        </w:rPr>
        <w:t xml:space="preserve"> restart) is required to apply the new index-time processing settings.</w:t>
      </w:r>
    </w:p>
    <w:p w14:paraId="70FAC059" w14:textId="77777777" w:rsidR="00DD33CD" w:rsidRPr="00DD33CD" w:rsidRDefault="00DD33CD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DD33CD">
        <w:rPr>
          <w:rFonts w:ascii="Segoe UI Emoji" w:hAnsi="Segoe UI Emoji" w:cs="Segoe UI Emoji"/>
          <w:b/>
          <w:bCs/>
        </w:rPr>
        <w:t>🔍</w:t>
      </w:r>
      <w:r w:rsidRPr="00DD33CD">
        <w:rPr>
          <w:rFonts w:ascii="Times New Roman" w:hAnsi="Times New Roman" w:cs="Times New Roman"/>
          <w:b/>
          <w:bCs/>
        </w:rPr>
        <w:t xml:space="preserve"> Result</w:t>
      </w:r>
    </w:p>
    <w:p w14:paraId="15B0D10F" w14:textId="170B345A" w:rsidR="0005323B" w:rsidRPr="00DD33CD" w:rsidRDefault="00DD33CD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DD33CD">
        <w:rPr>
          <w:rFonts w:ascii="Times New Roman" w:hAnsi="Times New Roman" w:cs="Times New Roman"/>
        </w:rPr>
        <w:t>After configuration and restart, when the data is searched in Splunk, the sensitive credit card numbers are displayed in the masked format, confirming the successful transformation during the parsing stage.</w:t>
      </w:r>
    </w:p>
    <w:p w14:paraId="2C688DB5" w14:textId="23A78E4B" w:rsidR="0005323B" w:rsidRPr="0005323B" w:rsidRDefault="0005323B" w:rsidP="0005323B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============================================================================</w:t>
      </w:r>
    </w:p>
    <w:p w14:paraId="2A1A38C4" w14:textId="478DF092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Search Head:</w:t>
      </w:r>
    </w:p>
    <w:p w14:paraId="7EB31B7E" w14:textId="3841857C" w:rsidR="00DD33CD" w:rsidRPr="0042734B" w:rsidRDefault="004F6DD4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noProof/>
        </w:rPr>
        <w:drawing>
          <wp:inline distT="0" distB="0" distL="0" distR="0" wp14:anchorId="44AAC355" wp14:editId="4F7E82E8">
            <wp:extent cx="5791200" cy="2829721"/>
            <wp:effectExtent l="0" t="0" r="0" b="8890"/>
            <wp:docPr id="43435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591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5025" cy="2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461C" w14:textId="5C7C173C" w:rsidR="00DD33CD" w:rsidRDefault="004F6DD4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F6DD4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F943E97" wp14:editId="6E0D6494">
            <wp:extent cx="5631180" cy="3000317"/>
            <wp:effectExtent l="0" t="0" r="7620" b="0"/>
            <wp:docPr id="181029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28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5601" cy="30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66D0" w14:textId="1687AB43" w:rsidR="004F6DD4" w:rsidRDefault="004F6DD4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F6DD4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DC1DF23" wp14:editId="11D22AA9">
            <wp:extent cx="7200900" cy="2395220"/>
            <wp:effectExtent l="0" t="0" r="0" b="5080"/>
            <wp:docPr id="96851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22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8026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F6DD4">
        <w:rPr>
          <w:rFonts w:ascii="Times New Roman" w:hAnsi="Times New Roman" w:cs="Times New Roman"/>
          <w:b/>
          <w:bCs/>
        </w:rPr>
        <w:t>Splunk Search Head: Core Role</w:t>
      </w:r>
    </w:p>
    <w:p w14:paraId="01F709C6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The Search Head is the user-facing component of a distributed Splunk deployment, dedicated to managing all search-related processes.</w:t>
      </w:r>
    </w:p>
    <w:p w14:paraId="7E4379E3" w14:textId="19930C0A" w:rsidR="004F6DD4" w:rsidRDefault="004F6DD4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noProof/>
        </w:rPr>
        <w:drawing>
          <wp:inline distT="0" distB="0" distL="0" distR="0" wp14:anchorId="39418C0A" wp14:editId="412BEA6E">
            <wp:extent cx="7200900" cy="2802890"/>
            <wp:effectExtent l="0" t="0" r="0" b="0"/>
            <wp:docPr id="154047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20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28BE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F6DD4">
        <w:rPr>
          <w:rFonts w:ascii="Times New Roman" w:hAnsi="Times New Roman" w:cs="Times New Roman"/>
          <w:b/>
          <w:bCs/>
        </w:rPr>
        <w:t>Key Functions of the Search Head</w:t>
      </w:r>
    </w:p>
    <w:p w14:paraId="31ECAFE4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The Search Head handles the creation and management of several crucial Splunk artifacts and functionalities:</w:t>
      </w:r>
    </w:p>
    <w:p w14:paraId="60249C20" w14:textId="77777777" w:rsidR="004F6DD4" w:rsidRPr="004F6DD4" w:rsidRDefault="004F6DD4" w:rsidP="004F6DD4">
      <w:pPr>
        <w:numPr>
          <w:ilvl w:val="0"/>
          <w:numId w:val="22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Search and SPL Execution:</w:t>
      </w:r>
      <w:r w:rsidRPr="004F6DD4">
        <w:rPr>
          <w:rFonts w:ascii="Times New Roman" w:hAnsi="Times New Roman" w:cs="Times New Roman"/>
        </w:rPr>
        <w:t xml:space="preserve"> The primary function, where users execute Search Processing Language (SPL) queries.</w:t>
      </w:r>
    </w:p>
    <w:p w14:paraId="77865518" w14:textId="77777777" w:rsidR="004F6DD4" w:rsidRPr="004F6DD4" w:rsidRDefault="004F6DD4" w:rsidP="004F6DD4">
      <w:pPr>
        <w:numPr>
          <w:ilvl w:val="0"/>
          <w:numId w:val="22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lastRenderedPageBreak/>
        <w:t>Dashboards and Reports:</w:t>
      </w:r>
      <w:r w:rsidRPr="004F6DD4">
        <w:rPr>
          <w:rFonts w:ascii="Times New Roman" w:hAnsi="Times New Roman" w:cs="Times New Roman"/>
        </w:rPr>
        <w:t xml:space="preserve"> It is the component used for building, running, and managing custom dashboards and scheduled reports.</w:t>
      </w:r>
    </w:p>
    <w:p w14:paraId="777B7D97" w14:textId="77777777" w:rsidR="004F6DD4" w:rsidRPr="004F6DD4" w:rsidRDefault="004F6DD4" w:rsidP="004F6DD4">
      <w:pPr>
        <w:numPr>
          <w:ilvl w:val="0"/>
          <w:numId w:val="22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Alerting:</w:t>
      </w:r>
      <w:r w:rsidRPr="004F6DD4">
        <w:rPr>
          <w:rFonts w:ascii="Times New Roman" w:hAnsi="Times New Roman" w:cs="Times New Roman"/>
        </w:rPr>
        <w:t xml:space="preserve"> Logic for setting up and running scheduled alerts is managed here.</w:t>
      </w:r>
    </w:p>
    <w:p w14:paraId="578DFE11" w14:textId="77777777" w:rsidR="004F6DD4" w:rsidRPr="004F6DD4" w:rsidRDefault="004F6DD4" w:rsidP="004F6DD4">
      <w:pPr>
        <w:numPr>
          <w:ilvl w:val="0"/>
          <w:numId w:val="22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Data Models:</w:t>
      </w:r>
      <w:r w:rsidRPr="004F6DD4">
        <w:rPr>
          <w:rFonts w:ascii="Times New Roman" w:hAnsi="Times New Roman" w:cs="Times New Roman"/>
        </w:rPr>
        <w:t xml:space="preserve"> Used for defining Data Models and managing their acceleration.</w:t>
      </w:r>
    </w:p>
    <w:p w14:paraId="7D58C7E2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F6DD4">
        <w:rPr>
          <w:rFonts w:ascii="Segoe UI Emoji" w:hAnsi="Segoe UI Emoji" w:cs="Segoe UI Emoji"/>
          <w:b/>
          <w:bCs/>
        </w:rPr>
        <w:t>🏢</w:t>
      </w:r>
      <w:r w:rsidRPr="004F6DD4">
        <w:rPr>
          <w:rFonts w:ascii="Times New Roman" w:hAnsi="Times New Roman" w:cs="Times New Roman"/>
          <w:b/>
          <w:bCs/>
        </w:rPr>
        <w:t xml:space="preserve"> Search Head Architecture in a Cluster</w:t>
      </w:r>
    </w:p>
    <w:p w14:paraId="51F93704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In a clustered or distributed setup, the architecture is typically structured to ensure high availability and scalability:</w:t>
      </w:r>
    </w:p>
    <w:p w14:paraId="60C06F7D" w14:textId="77777777" w:rsidR="004F6DD4" w:rsidRPr="004F6DD4" w:rsidRDefault="004F6DD4" w:rsidP="004F6DD4">
      <w:pPr>
        <w:numPr>
          <w:ilvl w:val="0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Indexer Cluster:</w:t>
      </w:r>
      <w:r w:rsidRPr="004F6DD4">
        <w:rPr>
          <w:rFonts w:ascii="Times New Roman" w:hAnsi="Times New Roman" w:cs="Times New Roman"/>
        </w:rPr>
        <w:t xml:space="preserve"> Houses all the indexed data. Forwarders (Universal Forwarders, etc.) send data here for storage and indexing.</w:t>
      </w:r>
    </w:p>
    <w:p w14:paraId="518202D9" w14:textId="77777777" w:rsidR="004F6DD4" w:rsidRPr="004F6DD4" w:rsidRDefault="004F6DD4" w:rsidP="004F6DD4">
      <w:pPr>
        <w:numPr>
          <w:ilvl w:val="0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Search Head Cluster (or standalone Search Head):</w:t>
      </w:r>
      <w:r w:rsidRPr="004F6DD4">
        <w:rPr>
          <w:rFonts w:ascii="Times New Roman" w:hAnsi="Times New Roman" w:cs="Times New Roman"/>
        </w:rPr>
        <w:t xml:space="preserve"> Serves as the user access point.</w:t>
      </w:r>
    </w:p>
    <w:p w14:paraId="03B42304" w14:textId="77777777" w:rsidR="004F6DD4" w:rsidRPr="004F6DD4" w:rsidRDefault="004F6DD4" w:rsidP="004F6DD4">
      <w:pPr>
        <w:numPr>
          <w:ilvl w:val="0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  <w:b/>
          <w:bCs/>
        </w:rPr>
        <w:t>Search Flow:</w:t>
      </w:r>
    </w:p>
    <w:p w14:paraId="30AFFE4F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A user logs into a Splunk instance that is part of the Search Head Cluster.</w:t>
      </w:r>
    </w:p>
    <w:p w14:paraId="6ABBFCD4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The user executes an SPL query.</w:t>
      </w:r>
    </w:p>
    <w:p w14:paraId="48DF52F1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 xml:space="preserve">The Search Head sends the request to </w:t>
      </w:r>
      <w:r w:rsidRPr="004F6DD4">
        <w:rPr>
          <w:rFonts w:ascii="Times New Roman" w:hAnsi="Times New Roman" w:cs="Times New Roman"/>
          <w:b/>
          <w:bCs/>
        </w:rPr>
        <w:t>all</w:t>
      </w:r>
      <w:r w:rsidRPr="004F6DD4">
        <w:rPr>
          <w:rFonts w:ascii="Times New Roman" w:hAnsi="Times New Roman" w:cs="Times New Roman"/>
        </w:rPr>
        <w:t xml:space="preserve"> connected Indexer nodes (peer nodes) in the Indexer Cluster.</w:t>
      </w:r>
    </w:p>
    <w:p w14:paraId="3A7DC00B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Each Indexer searches its local segment of the data.</w:t>
      </w:r>
    </w:p>
    <w:p w14:paraId="053D2D55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Indexers return the partial results to the Search Head.</w:t>
      </w:r>
    </w:p>
    <w:p w14:paraId="1700C65C" w14:textId="77777777" w:rsidR="004F6DD4" w:rsidRPr="004F6DD4" w:rsidRDefault="004F6DD4" w:rsidP="004F6DD4">
      <w:pPr>
        <w:numPr>
          <w:ilvl w:val="1"/>
          <w:numId w:val="225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The Search Head combines, aggregates, and processes the results before displaying the final output to the user.</w:t>
      </w:r>
    </w:p>
    <w:p w14:paraId="13C67EE8" w14:textId="77777777" w:rsidR="004F6DD4" w:rsidRPr="004F6DD4" w:rsidRDefault="004F6DD4" w:rsidP="004F6DD4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F6DD4">
        <w:rPr>
          <w:rFonts w:ascii="Times New Roman" w:hAnsi="Times New Roman" w:cs="Times New Roman"/>
        </w:rPr>
        <w:t>This architecture ensures that search requests can scale horizontally across all available data partitions without the user having to interact directly with the indexers.</w:t>
      </w:r>
    </w:p>
    <w:p w14:paraId="7AB9FBA5" w14:textId="09D40BE3" w:rsidR="004F6DD4" w:rsidRDefault="004F6DD4" w:rsidP="00DD33CD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252C60E1" w14:textId="0B670F18" w:rsidR="00245AE1" w:rsidRDefault="00245AE1" w:rsidP="00391D47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Splunk Monitoring Console:</w:t>
      </w:r>
    </w:p>
    <w:p w14:paraId="14C4842B" w14:textId="6B7079C2" w:rsidR="00245AE1" w:rsidRDefault="00737921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3792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FBFDF0" wp14:editId="2B8C87FD">
            <wp:extent cx="7200900" cy="3534410"/>
            <wp:effectExtent l="0" t="0" r="0" b="8890"/>
            <wp:docPr id="20048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D711" w14:textId="61B31758" w:rsidR="00737921" w:rsidRDefault="00737921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73792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93639C" wp14:editId="738B6ECA">
            <wp:extent cx="7200900" cy="3168015"/>
            <wp:effectExtent l="0" t="0" r="0" b="0"/>
            <wp:docPr id="102405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54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DF0" w14:textId="6851F077" w:rsidR="00737921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4B0C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82E5BD" wp14:editId="661D4A0C">
            <wp:extent cx="7200900" cy="2405380"/>
            <wp:effectExtent l="0" t="0" r="0" b="0"/>
            <wp:docPr id="16718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047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490C" w14:textId="6D8764F8" w:rsidR="004B0CB7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4B0C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397646" wp14:editId="07A44408">
            <wp:extent cx="7200900" cy="3718560"/>
            <wp:effectExtent l="0" t="0" r="0" b="0"/>
            <wp:docPr id="80806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648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4CE0" w14:textId="61AA2F49" w:rsidR="004B0CB7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4B0CB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E4FE8D" wp14:editId="3A11BB46">
            <wp:extent cx="7200900" cy="3759835"/>
            <wp:effectExtent l="0" t="0" r="0" b="0"/>
            <wp:docPr id="201900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12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EAA8" w14:textId="70999B27" w:rsidR="004B0CB7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4B0C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E21131" wp14:editId="3280F73D">
            <wp:extent cx="7200900" cy="3733800"/>
            <wp:effectExtent l="0" t="0" r="0" b="0"/>
            <wp:docPr id="148396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650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25B5" w14:textId="128E9810" w:rsidR="004B0CB7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4B0CB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6C490D" wp14:editId="659DC764">
            <wp:extent cx="7200900" cy="3700145"/>
            <wp:effectExtent l="0" t="0" r="0" b="0"/>
            <wp:docPr id="96304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480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8993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t>Splunk Monitoring Console (MC): Overview</w:t>
      </w:r>
    </w:p>
    <w:p w14:paraId="5BF8A02C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</w:rPr>
        <w:t>The Monitoring Console is a dashboard-based application that provides detailed visibility into the operational health, performance, and resource utilization of all components within your Splunk environment (indexers, search heads, forwarders, etc.).</w:t>
      </w:r>
    </w:p>
    <w:p w14:paraId="2E069768" w14:textId="66B88DB8" w:rsidR="004B0CB7" w:rsidRDefault="004B0CB7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noProof/>
        </w:rPr>
        <w:drawing>
          <wp:inline distT="0" distB="0" distL="0" distR="0" wp14:anchorId="5121BA5D" wp14:editId="013E2D6A">
            <wp:extent cx="7200900" cy="3053080"/>
            <wp:effectExtent l="0" t="0" r="0" b="0"/>
            <wp:docPr id="180670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041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2823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t>Key Pre-Built Dashboard Categories</w:t>
      </w:r>
    </w:p>
    <w:p w14:paraId="6805B408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</w:rPr>
        <w:t>The MC is organized into several key areas, allowing administrators to focus on specific aspects of deployment health:</w:t>
      </w:r>
    </w:p>
    <w:p w14:paraId="3DD897A2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t>1. Resource Usage</w:t>
      </w:r>
    </w:p>
    <w:p w14:paraId="393DFDF0" w14:textId="77777777" w:rsidR="004B0CB7" w:rsidRPr="004B0CB7" w:rsidRDefault="004B0CB7" w:rsidP="004B0CB7">
      <w:pPr>
        <w:numPr>
          <w:ilvl w:val="0"/>
          <w:numId w:val="22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CPU and Memory Usage:</w:t>
      </w:r>
      <w:r w:rsidRPr="004B0CB7">
        <w:rPr>
          <w:rFonts w:ascii="Times New Roman" w:hAnsi="Times New Roman" w:cs="Times New Roman"/>
        </w:rPr>
        <w:t xml:space="preserve"> Tracks resource consumption across all instances and by individual Splunk processes. This helps identify resource hogs.</w:t>
      </w:r>
    </w:p>
    <w:p w14:paraId="1A43C318" w14:textId="77777777" w:rsidR="004B0CB7" w:rsidRPr="004B0CB7" w:rsidRDefault="004B0CB7" w:rsidP="004B0CB7">
      <w:pPr>
        <w:numPr>
          <w:ilvl w:val="0"/>
          <w:numId w:val="22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Disk Usage:</w:t>
      </w:r>
      <w:r w:rsidRPr="004B0CB7">
        <w:rPr>
          <w:rFonts w:ascii="Times New Roman" w:hAnsi="Times New Roman" w:cs="Times New Roman"/>
        </w:rPr>
        <w:t xml:space="preserve"> Monitors disk space for root and Splunk-related partitions (e.g., $SPLUNK_HOME/var/lib/</w:t>
      </w:r>
      <w:proofErr w:type="spellStart"/>
      <w:r w:rsidRPr="004B0CB7">
        <w:rPr>
          <w:rFonts w:ascii="Times New Roman" w:hAnsi="Times New Roman" w:cs="Times New Roman"/>
        </w:rPr>
        <w:t>splunk</w:t>
      </w:r>
      <w:proofErr w:type="spellEnd"/>
      <w:r w:rsidRPr="004B0CB7">
        <w:rPr>
          <w:rFonts w:ascii="Times New Roman" w:hAnsi="Times New Roman" w:cs="Times New Roman"/>
        </w:rPr>
        <w:t>) to prevent disk-full issues.</w:t>
      </w:r>
    </w:p>
    <w:p w14:paraId="34A04091" w14:textId="77777777" w:rsidR="004B0CB7" w:rsidRPr="004B0CB7" w:rsidRDefault="004B0CB7" w:rsidP="004B0CB7">
      <w:pPr>
        <w:numPr>
          <w:ilvl w:val="0"/>
          <w:numId w:val="226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Load Average:</w:t>
      </w:r>
      <w:r w:rsidRPr="004B0CB7">
        <w:rPr>
          <w:rFonts w:ascii="Times New Roman" w:hAnsi="Times New Roman" w:cs="Times New Roman"/>
        </w:rPr>
        <w:t xml:space="preserve"> Displays the system load on the underlying machine.</w:t>
      </w:r>
    </w:p>
    <w:p w14:paraId="02D9D425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lastRenderedPageBreak/>
        <w:t>2. Indexing Performance</w:t>
      </w:r>
    </w:p>
    <w:p w14:paraId="79AC3E45" w14:textId="77777777" w:rsidR="004B0CB7" w:rsidRPr="004B0CB7" w:rsidRDefault="004B0CB7" w:rsidP="004B0CB7">
      <w:pPr>
        <w:numPr>
          <w:ilvl w:val="0"/>
          <w:numId w:val="22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Indexing Rate:</w:t>
      </w:r>
      <w:r w:rsidRPr="004B0CB7">
        <w:rPr>
          <w:rFonts w:ascii="Times New Roman" w:hAnsi="Times New Roman" w:cs="Times New Roman"/>
        </w:rPr>
        <w:t xml:space="preserve"> Tracks the speed of data ingestion (throughput) in KB/sec.</w:t>
      </w:r>
    </w:p>
    <w:p w14:paraId="5FDDCB10" w14:textId="77777777" w:rsidR="004B0CB7" w:rsidRPr="004B0CB7" w:rsidRDefault="004B0CB7" w:rsidP="004B0CB7">
      <w:pPr>
        <w:numPr>
          <w:ilvl w:val="0"/>
          <w:numId w:val="22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Pipeline Health:</w:t>
      </w:r>
      <w:r w:rsidRPr="004B0CB7">
        <w:rPr>
          <w:rFonts w:ascii="Times New Roman" w:hAnsi="Times New Roman" w:cs="Times New Roman"/>
        </w:rPr>
        <w:t xml:space="preserve"> Provides metrics on the </w:t>
      </w:r>
      <w:r w:rsidRPr="004B0CB7">
        <w:rPr>
          <w:rFonts w:ascii="Times New Roman" w:hAnsi="Times New Roman" w:cs="Times New Roman"/>
          <w:b/>
          <w:bCs/>
        </w:rPr>
        <w:t>Parsing Queue</w:t>
      </w:r>
      <w:r w:rsidRPr="004B0CB7">
        <w:rPr>
          <w:rFonts w:ascii="Times New Roman" w:hAnsi="Times New Roman" w:cs="Times New Roman"/>
        </w:rPr>
        <w:t xml:space="preserve"> and </w:t>
      </w:r>
      <w:r w:rsidRPr="004B0CB7">
        <w:rPr>
          <w:rFonts w:ascii="Times New Roman" w:hAnsi="Times New Roman" w:cs="Times New Roman"/>
          <w:b/>
          <w:bCs/>
        </w:rPr>
        <w:t>Indexing Queue</w:t>
      </w:r>
      <w:r w:rsidRPr="004B0CB7">
        <w:rPr>
          <w:rFonts w:ascii="Times New Roman" w:hAnsi="Times New Roman" w:cs="Times New Roman"/>
        </w:rPr>
        <w:t xml:space="preserve"> fill ratios, which can help pinpoint bottlenecks in the data processing pipeline.</w:t>
      </w:r>
    </w:p>
    <w:p w14:paraId="5AC4083E" w14:textId="77777777" w:rsidR="004B0CB7" w:rsidRPr="004B0CB7" w:rsidRDefault="004B0CB7" w:rsidP="004B0CB7">
      <w:pPr>
        <w:numPr>
          <w:ilvl w:val="0"/>
          <w:numId w:val="22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Usage by Source:</w:t>
      </w:r>
      <w:r w:rsidRPr="004B0CB7">
        <w:rPr>
          <w:rFonts w:ascii="Times New Roman" w:hAnsi="Times New Roman" w:cs="Times New Roman"/>
        </w:rPr>
        <w:t xml:space="preserve"> Allows drilling down on indexing rate by </w:t>
      </w:r>
      <w:proofErr w:type="spellStart"/>
      <w:r w:rsidRPr="004B0CB7">
        <w:rPr>
          <w:rFonts w:ascii="Times New Roman" w:hAnsi="Times New Roman" w:cs="Times New Roman"/>
        </w:rPr>
        <w:t>sourcetype</w:t>
      </w:r>
      <w:proofErr w:type="spellEnd"/>
      <w:r w:rsidRPr="004B0CB7">
        <w:rPr>
          <w:rFonts w:ascii="Times New Roman" w:hAnsi="Times New Roman" w:cs="Times New Roman"/>
        </w:rPr>
        <w:t>, index, host, and source to identify large data contributors.</w:t>
      </w:r>
    </w:p>
    <w:p w14:paraId="2D7D0DCA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t>3. Search Usage Statistics</w:t>
      </w:r>
    </w:p>
    <w:p w14:paraId="3186BB00" w14:textId="77777777" w:rsidR="004B0CB7" w:rsidRPr="004B0CB7" w:rsidRDefault="004B0CB7" w:rsidP="004B0CB7">
      <w:pPr>
        <w:numPr>
          <w:ilvl w:val="0"/>
          <w:numId w:val="22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Search Concurrency and Run Time:</w:t>
      </w:r>
      <w:r w:rsidRPr="004B0CB7">
        <w:rPr>
          <w:rFonts w:ascii="Times New Roman" w:hAnsi="Times New Roman" w:cs="Times New Roman"/>
        </w:rPr>
        <w:t xml:space="preserve"> Tracks the number of searches running and their median run time.</w:t>
      </w:r>
    </w:p>
    <w:p w14:paraId="18C0C6D2" w14:textId="77777777" w:rsidR="004B0CB7" w:rsidRPr="004B0CB7" w:rsidRDefault="004B0CB7" w:rsidP="004B0CB7">
      <w:pPr>
        <w:numPr>
          <w:ilvl w:val="0"/>
          <w:numId w:val="22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Long Running Searches:</w:t>
      </w:r>
      <w:r w:rsidRPr="004B0CB7">
        <w:rPr>
          <w:rFonts w:ascii="Times New Roman" w:hAnsi="Times New Roman" w:cs="Times New Roman"/>
        </w:rPr>
        <w:t xml:space="preserve"> Crucial for identifying searches that consume excessive resources (CPU/memory) and can cause performance lag for other users.</w:t>
      </w:r>
    </w:p>
    <w:p w14:paraId="36981545" w14:textId="77777777" w:rsidR="004B0CB7" w:rsidRPr="004B0CB7" w:rsidRDefault="004B0CB7" w:rsidP="004B0CB7">
      <w:pPr>
        <w:numPr>
          <w:ilvl w:val="0"/>
          <w:numId w:val="22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Scheduler Activity:</w:t>
      </w:r>
      <w:r w:rsidRPr="004B0CB7">
        <w:rPr>
          <w:rFonts w:ascii="Times New Roman" w:hAnsi="Times New Roman" w:cs="Times New Roman"/>
        </w:rPr>
        <w:t xml:space="preserve"> Monitors the performance and health of scheduled searches and reports.</w:t>
      </w:r>
    </w:p>
    <w:p w14:paraId="0374CDA3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Times New Roman" w:hAnsi="Times New Roman" w:cs="Times New Roman"/>
          <w:b/>
          <w:bCs/>
        </w:rPr>
        <w:t>4. System and Volume</w:t>
      </w:r>
    </w:p>
    <w:p w14:paraId="3301AA53" w14:textId="77777777" w:rsidR="004B0CB7" w:rsidRPr="004B0CB7" w:rsidRDefault="004B0CB7" w:rsidP="004B0CB7">
      <w:pPr>
        <w:numPr>
          <w:ilvl w:val="0"/>
          <w:numId w:val="22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License Usage:</w:t>
      </w:r>
      <w:r w:rsidRPr="004B0CB7">
        <w:rPr>
          <w:rFonts w:ascii="Times New Roman" w:hAnsi="Times New Roman" w:cs="Times New Roman"/>
        </w:rPr>
        <w:t xml:space="preserve"> Tracks daily data volume against the Splunk license limit.</w:t>
      </w:r>
    </w:p>
    <w:p w14:paraId="61F01043" w14:textId="77777777" w:rsidR="004B0CB7" w:rsidRPr="004B0CB7" w:rsidRDefault="004B0CB7" w:rsidP="004B0CB7">
      <w:pPr>
        <w:numPr>
          <w:ilvl w:val="0"/>
          <w:numId w:val="22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HTTP Event Collector (HEC) and TCP Performance:</w:t>
      </w:r>
      <w:r w:rsidRPr="004B0CB7">
        <w:rPr>
          <w:rFonts w:ascii="Times New Roman" w:hAnsi="Times New Roman" w:cs="Times New Roman"/>
        </w:rPr>
        <w:t xml:space="preserve"> Monitors the performance of specific data input methods.</w:t>
      </w:r>
    </w:p>
    <w:p w14:paraId="51ACB993" w14:textId="77777777" w:rsidR="004B0CB7" w:rsidRPr="004B0CB7" w:rsidRDefault="004B0CB7" w:rsidP="004B0CB7">
      <w:pPr>
        <w:numPr>
          <w:ilvl w:val="0"/>
          <w:numId w:val="22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  <w:b/>
          <w:bCs/>
        </w:rPr>
        <w:t>Indexer Clustering Status:</w:t>
      </w:r>
      <w:r w:rsidRPr="004B0CB7">
        <w:rPr>
          <w:rFonts w:ascii="Times New Roman" w:hAnsi="Times New Roman" w:cs="Times New Roman"/>
        </w:rPr>
        <w:t xml:space="preserve"> Provides an overview of peer node status, bucket health, and data replication.</w:t>
      </w:r>
    </w:p>
    <w:p w14:paraId="6A581112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B0CB7">
        <w:rPr>
          <w:rFonts w:ascii="Segoe UI Emoji" w:hAnsi="Segoe UI Emoji" w:cs="Segoe UI Emoji"/>
          <w:b/>
          <w:bCs/>
        </w:rPr>
        <w:t>💡</w:t>
      </w:r>
      <w:r w:rsidRPr="004B0CB7">
        <w:rPr>
          <w:rFonts w:ascii="Times New Roman" w:hAnsi="Times New Roman" w:cs="Times New Roman"/>
          <w:b/>
          <w:bCs/>
        </w:rPr>
        <w:t xml:space="preserve"> Best Practice</w:t>
      </w:r>
    </w:p>
    <w:p w14:paraId="4F93C31E" w14:textId="77777777" w:rsidR="004B0CB7" w:rsidRPr="004B0CB7" w:rsidRDefault="004B0CB7" w:rsidP="004B0CB7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B0CB7">
        <w:rPr>
          <w:rFonts w:ascii="Times New Roman" w:hAnsi="Times New Roman" w:cs="Times New Roman"/>
        </w:rPr>
        <w:t xml:space="preserve">The video correctly highlighted that the </w:t>
      </w:r>
      <w:r w:rsidRPr="004B0CB7">
        <w:rPr>
          <w:rFonts w:ascii="Times New Roman" w:hAnsi="Times New Roman" w:cs="Times New Roman"/>
          <w:b/>
          <w:bCs/>
        </w:rPr>
        <w:t>Monitoring Console is an essential tool for any production Splunk environment</w:t>
      </w:r>
      <w:r w:rsidRPr="004B0CB7">
        <w:rPr>
          <w:rFonts w:ascii="Times New Roman" w:hAnsi="Times New Roman" w:cs="Times New Roman"/>
        </w:rPr>
        <w:t xml:space="preserve">. Regularly reviewing metrics, especially </w:t>
      </w:r>
      <w:r w:rsidRPr="004B0CB7">
        <w:rPr>
          <w:rFonts w:ascii="Times New Roman" w:hAnsi="Times New Roman" w:cs="Times New Roman"/>
          <w:b/>
          <w:bCs/>
        </w:rPr>
        <w:t>long running searches</w:t>
      </w:r>
      <w:r w:rsidRPr="004B0CB7">
        <w:rPr>
          <w:rFonts w:ascii="Times New Roman" w:hAnsi="Times New Roman" w:cs="Times New Roman"/>
        </w:rPr>
        <w:t xml:space="preserve"> and </w:t>
      </w:r>
      <w:r w:rsidRPr="004B0CB7">
        <w:rPr>
          <w:rFonts w:ascii="Times New Roman" w:hAnsi="Times New Roman" w:cs="Times New Roman"/>
          <w:b/>
          <w:bCs/>
        </w:rPr>
        <w:t>queue fill ratios</w:t>
      </w:r>
      <w:r w:rsidRPr="004B0CB7">
        <w:rPr>
          <w:rFonts w:ascii="Times New Roman" w:hAnsi="Times New Roman" w:cs="Times New Roman"/>
        </w:rPr>
        <w:t>, allows administrators to maintain a stable, high-performing environment.</w:t>
      </w:r>
    </w:p>
    <w:p w14:paraId="290490F8" w14:textId="78B200DA" w:rsidR="004B0CB7" w:rsidRPr="004B0CB7" w:rsidRDefault="00A0092F" w:rsidP="00245AE1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4A30A2D4" w14:textId="77777777" w:rsidR="00745080" w:rsidRDefault="00745080" w:rsidP="00391D47">
      <w:pPr>
        <w:rPr>
          <w:b/>
          <w:bCs/>
        </w:rPr>
      </w:pPr>
      <w:r w:rsidRPr="00745080">
        <w:rPr>
          <w:b/>
          <w:bCs/>
        </w:rPr>
        <w:t>Core Data &amp; Search Components</w:t>
      </w:r>
      <w:r>
        <w:rPr>
          <w:b/>
          <w:bCs/>
        </w:rPr>
        <w:t>:</w:t>
      </w:r>
    </w:p>
    <w:p w14:paraId="5859808A" w14:textId="77777777" w:rsidR="00745080" w:rsidRDefault="00745080" w:rsidP="00391D47">
      <w:pPr>
        <w:rPr>
          <w:b/>
          <w:bCs/>
        </w:rPr>
      </w:pPr>
      <w:r w:rsidRPr="00745080">
        <w:rPr>
          <w:b/>
          <w:bCs/>
        </w:rPr>
        <w:lastRenderedPageBreak/>
        <w:drawing>
          <wp:inline distT="0" distB="0" distL="0" distR="0" wp14:anchorId="57E164CF" wp14:editId="232CB726">
            <wp:extent cx="7200900" cy="3999230"/>
            <wp:effectExtent l="0" t="0" r="0" b="1270"/>
            <wp:docPr id="173324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41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AA6E" w14:textId="77777777" w:rsidR="00745080" w:rsidRDefault="00745080" w:rsidP="00391D47">
      <w:pPr>
        <w:rPr>
          <w:b/>
          <w:bCs/>
        </w:rPr>
      </w:pPr>
      <w:r w:rsidRPr="00745080">
        <w:rPr>
          <w:b/>
          <w:bCs/>
        </w:rPr>
        <w:t>Management and System Components</w:t>
      </w:r>
      <w:r>
        <w:rPr>
          <w:b/>
          <w:bCs/>
        </w:rPr>
        <w:t>:</w:t>
      </w:r>
    </w:p>
    <w:p w14:paraId="4C599AC1" w14:textId="77777777" w:rsidR="00745080" w:rsidRDefault="00745080" w:rsidP="00391D47">
      <w:pPr>
        <w:rPr>
          <w:b/>
          <w:bCs/>
        </w:rPr>
      </w:pPr>
      <w:r w:rsidRPr="00745080">
        <w:rPr>
          <w:b/>
          <w:bCs/>
        </w:rPr>
        <w:drawing>
          <wp:inline distT="0" distB="0" distL="0" distR="0" wp14:anchorId="7E9B119B" wp14:editId="2492C644">
            <wp:extent cx="7200900" cy="4384675"/>
            <wp:effectExtent l="0" t="0" r="0" b="0"/>
            <wp:docPr id="433212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1281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FB7D" w14:textId="77777777" w:rsidR="00745080" w:rsidRDefault="00745080" w:rsidP="00391D47">
      <w:pPr>
        <w:rPr>
          <w:b/>
          <w:bCs/>
        </w:rPr>
      </w:pPr>
      <w:r w:rsidRPr="00745080">
        <w:rPr>
          <w:b/>
          <w:bCs/>
        </w:rPr>
        <w:lastRenderedPageBreak/>
        <w:drawing>
          <wp:inline distT="0" distB="0" distL="0" distR="0" wp14:anchorId="059CC217" wp14:editId="3354D7E2">
            <wp:extent cx="7200900" cy="1826895"/>
            <wp:effectExtent l="0" t="0" r="0" b="1905"/>
            <wp:docPr id="1805312029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12029" name="Picture 1" descr="A close-up of a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18E9" w14:textId="77777777" w:rsidR="00745080" w:rsidRPr="00745080" w:rsidRDefault="00745080" w:rsidP="0074508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</w:t>
      </w:r>
      <w:r w:rsidRPr="00745080">
        <w:rPr>
          <w:rFonts w:ascii="Times New Roman" w:hAnsi="Times New Roman" w:cs="Times New Roman"/>
          <w:b/>
          <w:bCs/>
        </w:rPr>
        <w:t>Putting It Together (The Flow)</w:t>
      </w:r>
    </w:p>
    <w:p w14:paraId="078F6B1B" w14:textId="77777777" w:rsidR="00745080" w:rsidRPr="00745080" w:rsidRDefault="00745080" w:rsidP="00745080">
      <w:p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>Imagine you run a search for an error in your logs:</w:t>
      </w:r>
    </w:p>
    <w:p w14:paraId="240C90B9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You log into the </w:t>
      </w:r>
      <w:r w:rsidRPr="00745080">
        <w:rPr>
          <w:rFonts w:ascii="Times New Roman" w:hAnsi="Times New Roman" w:cs="Times New Roman"/>
          <w:b/>
          <w:bCs/>
        </w:rPr>
        <w:t>Search Head</w:t>
      </w:r>
      <w:r w:rsidRPr="00745080">
        <w:rPr>
          <w:rFonts w:ascii="Times New Roman" w:hAnsi="Times New Roman" w:cs="Times New Roman"/>
        </w:rPr>
        <w:t xml:space="preserve"> and run your query.</w:t>
      </w:r>
    </w:p>
    <w:p w14:paraId="1118DF9A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The </w:t>
      </w:r>
      <w:r w:rsidRPr="00745080">
        <w:rPr>
          <w:rFonts w:ascii="Times New Roman" w:hAnsi="Times New Roman" w:cs="Times New Roman"/>
          <w:b/>
          <w:bCs/>
        </w:rPr>
        <w:t>Search Head</w:t>
      </w:r>
      <w:r w:rsidRPr="00745080">
        <w:rPr>
          <w:rFonts w:ascii="Times New Roman" w:hAnsi="Times New Roman" w:cs="Times New Roman"/>
        </w:rPr>
        <w:t xml:space="preserve"> coordinates and sends that query to all the </w:t>
      </w:r>
      <w:r w:rsidRPr="00745080">
        <w:rPr>
          <w:rFonts w:ascii="Times New Roman" w:hAnsi="Times New Roman" w:cs="Times New Roman"/>
          <w:b/>
          <w:bCs/>
        </w:rPr>
        <w:t>Indexers</w:t>
      </w:r>
      <w:r w:rsidRPr="00745080">
        <w:rPr>
          <w:rFonts w:ascii="Times New Roman" w:hAnsi="Times New Roman" w:cs="Times New Roman"/>
        </w:rPr>
        <w:t>.</w:t>
      </w:r>
    </w:p>
    <w:p w14:paraId="0246DAFC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Each </w:t>
      </w:r>
      <w:r w:rsidRPr="00745080">
        <w:rPr>
          <w:rFonts w:ascii="Times New Roman" w:hAnsi="Times New Roman" w:cs="Times New Roman"/>
          <w:b/>
          <w:bCs/>
        </w:rPr>
        <w:t>Indexer</w:t>
      </w:r>
      <w:r w:rsidRPr="00745080">
        <w:rPr>
          <w:rFonts w:ascii="Times New Roman" w:hAnsi="Times New Roman" w:cs="Times New Roman"/>
        </w:rPr>
        <w:t xml:space="preserve"> searches its own stored data and sends the results back.</w:t>
      </w:r>
    </w:p>
    <w:p w14:paraId="734BA653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The </w:t>
      </w:r>
      <w:r w:rsidRPr="00745080">
        <w:rPr>
          <w:rFonts w:ascii="Times New Roman" w:hAnsi="Times New Roman" w:cs="Times New Roman"/>
          <w:b/>
          <w:bCs/>
        </w:rPr>
        <w:t>Search Head</w:t>
      </w:r>
      <w:r w:rsidRPr="00745080">
        <w:rPr>
          <w:rFonts w:ascii="Times New Roman" w:hAnsi="Times New Roman" w:cs="Times New Roman"/>
        </w:rPr>
        <w:t xml:space="preserve"> combines those results and shows them to you.</w:t>
      </w:r>
    </w:p>
    <w:p w14:paraId="3838A183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All the while, the </w:t>
      </w:r>
      <w:r w:rsidRPr="00745080">
        <w:rPr>
          <w:rFonts w:ascii="Times New Roman" w:hAnsi="Times New Roman" w:cs="Times New Roman"/>
          <w:b/>
          <w:bCs/>
        </w:rPr>
        <w:t>License Master</w:t>
      </w:r>
      <w:r w:rsidRPr="00745080">
        <w:rPr>
          <w:rFonts w:ascii="Times New Roman" w:hAnsi="Times New Roman" w:cs="Times New Roman"/>
        </w:rPr>
        <w:t xml:space="preserve"> is tracking the data volume being ingested by the </w:t>
      </w:r>
      <w:r w:rsidRPr="00745080">
        <w:rPr>
          <w:rFonts w:ascii="Times New Roman" w:hAnsi="Times New Roman" w:cs="Times New Roman"/>
          <w:b/>
          <w:bCs/>
        </w:rPr>
        <w:t>Indexers</w:t>
      </w:r>
      <w:r w:rsidRPr="00745080">
        <w:rPr>
          <w:rFonts w:ascii="Times New Roman" w:hAnsi="Times New Roman" w:cs="Times New Roman"/>
        </w:rPr>
        <w:t>.</w:t>
      </w:r>
    </w:p>
    <w:p w14:paraId="6F98E399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The </w:t>
      </w:r>
      <w:r w:rsidRPr="00745080">
        <w:rPr>
          <w:rFonts w:ascii="Times New Roman" w:hAnsi="Times New Roman" w:cs="Times New Roman"/>
          <w:b/>
          <w:bCs/>
        </w:rPr>
        <w:t>Deployment Server</w:t>
      </w:r>
      <w:r w:rsidRPr="00745080">
        <w:rPr>
          <w:rFonts w:ascii="Times New Roman" w:hAnsi="Times New Roman" w:cs="Times New Roman"/>
        </w:rPr>
        <w:t xml:space="preserve"> is ensuring all your data collection agents (Forwarders) are using the latest configurations.</w:t>
      </w:r>
    </w:p>
    <w:p w14:paraId="57604996" w14:textId="77777777" w:rsidR="00745080" w:rsidRPr="00745080" w:rsidRDefault="00745080" w:rsidP="00745080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745080">
        <w:rPr>
          <w:rFonts w:ascii="Times New Roman" w:hAnsi="Times New Roman" w:cs="Times New Roman"/>
        </w:rPr>
        <w:t xml:space="preserve">The admin uses the </w:t>
      </w:r>
      <w:r w:rsidRPr="00745080">
        <w:rPr>
          <w:rFonts w:ascii="Times New Roman" w:hAnsi="Times New Roman" w:cs="Times New Roman"/>
          <w:b/>
          <w:bCs/>
        </w:rPr>
        <w:t>Monitoring Console</w:t>
      </w:r>
      <w:r w:rsidRPr="00745080">
        <w:rPr>
          <w:rFonts w:ascii="Times New Roman" w:hAnsi="Times New Roman" w:cs="Times New Roman"/>
        </w:rPr>
        <w:t xml:space="preserve"> to make sure everyone is healthy and running fast.</w:t>
      </w:r>
    </w:p>
    <w:p w14:paraId="3481E080" w14:textId="284EAA98" w:rsidR="00FF1A4C" w:rsidRPr="00745080" w:rsidRDefault="000B76B0" w:rsidP="00391D47">
      <w:pPr>
        <w:rPr>
          <w:b/>
          <w:bCs/>
        </w:rPr>
      </w:pPr>
      <w:r>
        <w:rPr>
          <w:b/>
          <w:bCs/>
        </w:rPr>
        <w:t>========================================================================================</w:t>
      </w:r>
      <w:r w:rsidR="00745080" w:rsidRPr="00745080">
        <w:rPr>
          <w:b/>
          <w:bCs/>
        </w:rPr>
        <w:br/>
      </w:r>
    </w:p>
    <w:sectPr w:rsidR="00FF1A4C" w:rsidRPr="00745080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328BD"/>
    <w:multiLevelType w:val="multilevel"/>
    <w:tmpl w:val="4230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3D09"/>
    <w:multiLevelType w:val="multilevel"/>
    <w:tmpl w:val="6990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24E7E"/>
    <w:multiLevelType w:val="multilevel"/>
    <w:tmpl w:val="DD2E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673C7"/>
    <w:multiLevelType w:val="multilevel"/>
    <w:tmpl w:val="EE96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DD125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3662A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4D3E0A"/>
    <w:multiLevelType w:val="multilevel"/>
    <w:tmpl w:val="858E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B73587"/>
    <w:multiLevelType w:val="multilevel"/>
    <w:tmpl w:val="77B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BB4090"/>
    <w:multiLevelType w:val="multilevel"/>
    <w:tmpl w:val="0A1C3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BB4FF1"/>
    <w:multiLevelType w:val="multilevel"/>
    <w:tmpl w:val="2196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64038"/>
    <w:multiLevelType w:val="multilevel"/>
    <w:tmpl w:val="A78E5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53104D"/>
    <w:multiLevelType w:val="multilevel"/>
    <w:tmpl w:val="167A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53722"/>
    <w:multiLevelType w:val="hybridMultilevel"/>
    <w:tmpl w:val="9ACC1732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DE1B0D"/>
    <w:multiLevelType w:val="hybridMultilevel"/>
    <w:tmpl w:val="CDD88FB8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3405F7"/>
    <w:multiLevelType w:val="multilevel"/>
    <w:tmpl w:val="FBFEC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B53FD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720172"/>
    <w:multiLevelType w:val="multilevel"/>
    <w:tmpl w:val="3A74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DD7761"/>
    <w:multiLevelType w:val="multilevel"/>
    <w:tmpl w:val="4C2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3132E8"/>
    <w:multiLevelType w:val="multilevel"/>
    <w:tmpl w:val="78BC2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6F679F"/>
    <w:multiLevelType w:val="multilevel"/>
    <w:tmpl w:val="0314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E812E96"/>
    <w:multiLevelType w:val="multilevel"/>
    <w:tmpl w:val="DA20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2639CA"/>
    <w:multiLevelType w:val="multilevel"/>
    <w:tmpl w:val="62E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B80BD3"/>
    <w:multiLevelType w:val="multilevel"/>
    <w:tmpl w:val="93BA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284BE2"/>
    <w:multiLevelType w:val="multilevel"/>
    <w:tmpl w:val="A37AF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9A79A7"/>
    <w:multiLevelType w:val="multilevel"/>
    <w:tmpl w:val="9F424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CA1A47"/>
    <w:multiLevelType w:val="multilevel"/>
    <w:tmpl w:val="94226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5462F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2A74B1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3794C66"/>
    <w:multiLevelType w:val="multilevel"/>
    <w:tmpl w:val="5CE2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72159C"/>
    <w:multiLevelType w:val="multilevel"/>
    <w:tmpl w:val="86142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913A4B"/>
    <w:multiLevelType w:val="multilevel"/>
    <w:tmpl w:val="393C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C33ED0"/>
    <w:multiLevelType w:val="multilevel"/>
    <w:tmpl w:val="F104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256460"/>
    <w:multiLevelType w:val="multilevel"/>
    <w:tmpl w:val="E860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3950C5"/>
    <w:multiLevelType w:val="multilevel"/>
    <w:tmpl w:val="B622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5D3706A"/>
    <w:multiLevelType w:val="multilevel"/>
    <w:tmpl w:val="A29C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61C751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7A9576A"/>
    <w:multiLevelType w:val="multilevel"/>
    <w:tmpl w:val="70FE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7EA23F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8FE0635"/>
    <w:multiLevelType w:val="hybridMultilevel"/>
    <w:tmpl w:val="ACD876F4"/>
    <w:lvl w:ilvl="0" w:tplc="E59670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101FC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674EC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208C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54063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EF61E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522CB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45E3A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65C16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9810D4F"/>
    <w:multiLevelType w:val="multilevel"/>
    <w:tmpl w:val="A72E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A6C5731"/>
    <w:multiLevelType w:val="multilevel"/>
    <w:tmpl w:val="7932E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C0C2A55"/>
    <w:multiLevelType w:val="multilevel"/>
    <w:tmpl w:val="94AE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C744FD9"/>
    <w:multiLevelType w:val="hybridMultilevel"/>
    <w:tmpl w:val="0074E4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C9E0D8C"/>
    <w:multiLevelType w:val="multilevel"/>
    <w:tmpl w:val="EFA29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ED6FF0"/>
    <w:multiLevelType w:val="multilevel"/>
    <w:tmpl w:val="17A69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D4B0E7D"/>
    <w:multiLevelType w:val="multilevel"/>
    <w:tmpl w:val="FA1C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D5C0F1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E165968"/>
    <w:multiLevelType w:val="multilevel"/>
    <w:tmpl w:val="73445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E1A133A"/>
    <w:multiLevelType w:val="multilevel"/>
    <w:tmpl w:val="774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E7C2F7D"/>
    <w:multiLevelType w:val="multilevel"/>
    <w:tmpl w:val="2432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F500A7D"/>
    <w:multiLevelType w:val="multilevel"/>
    <w:tmpl w:val="36E2F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FCE6229"/>
    <w:multiLevelType w:val="multilevel"/>
    <w:tmpl w:val="09E04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FD60A5F"/>
    <w:multiLevelType w:val="multilevel"/>
    <w:tmpl w:val="3A14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FDA153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FF774DD"/>
    <w:multiLevelType w:val="multilevel"/>
    <w:tmpl w:val="486A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00630F2"/>
    <w:multiLevelType w:val="multilevel"/>
    <w:tmpl w:val="E32A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0581A59"/>
    <w:multiLevelType w:val="multilevel"/>
    <w:tmpl w:val="FC22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14468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141704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21D769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28466F5"/>
    <w:multiLevelType w:val="multilevel"/>
    <w:tmpl w:val="32BE2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291519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2C04920"/>
    <w:multiLevelType w:val="multilevel"/>
    <w:tmpl w:val="27C41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EE2C8E"/>
    <w:multiLevelType w:val="multilevel"/>
    <w:tmpl w:val="F5C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3203C79"/>
    <w:multiLevelType w:val="multilevel"/>
    <w:tmpl w:val="3B92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3BE7184"/>
    <w:multiLevelType w:val="multilevel"/>
    <w:tmpl w:val="3496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41E43E6"/>
    <w:multiLevelType w:val="multilevel"/>
    <w:tmpl w:val="44DE6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49E060E"/>
    <w:multiLevelType w:val="multilevel"/>
    <w:tmpl w:val="D0DE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5C479A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63A4770"/>
    <w:multiLevelType w:val="multilevel"/>
    <w:tmpl w:val="C640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6D15D56"/>
    <w:multiLevelType w:val="multilevel"/>
    <w:tmpl w:val="0362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3F5A50"/>
    <w:multiLevelType w:val="multilevel"/>
    <w:tmpl w:val="F784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C36850"/>
    <w:multiLevelType w:val="multilevel"/>
    <w:tmpl w:val="0DDE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CD6A96"/>
    <w:multiLevelType w:val="multilevel"/>
    <w:tmpl w:val="8A84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224580"/>
    <w:multiLevelType w:val="hybridMultilevel"/>
    <w:tmpl w:val="0652B15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A006C8E"/>
    <w:multiLevelType w:val="multilevel"/>
    <w:tmpl w:val="C002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0C4F18"/>
    <w:multiLevelType w:val="multilevel"/>
    <w:tmpl w:val="0AFA9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A4E2C04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B47046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2D443A46"/>
    <w:multiLevelType w:val="multilevel"/>
    <w:tmpl w:val="B34E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7175C0"/>
    <w:multiLevelType w:val="multilevel"/>
    <w:tmpl w:val="1ACA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E3A2AEA"/>
    <w:multiLevelType w:val="multilevel"/>
    <w:tmpl w:val="1984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E3C7835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307D61DE"/>
    <w:multiLevelType w:val="hybridMultilevel"/>
    <w:tmpl w:val="881E60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08F1EFA"/>
    <w:multiLevelType w:val="multilevel"/>
    <w:tmpl w:val="0AA4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0A14FFB"/>
    <w:multiLevelType w:val="multilevel"/>
    <w:tmpl w:val="2408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1B0700D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321C0C54"/>
    <w:multiLevelType w:val="multilevel"/>
    <w:tmpl w:val="4A16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2663FC7"/>
    <w:multiLevelType w:val="multilevel"/>
    <w:tmpl w:val="F07A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3864EEF"/>
    <w:multiLevelType w:val="multilevel"/>
    <w:tmpl w:val="F326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4806312"/>
    <w:multiLevelType w:val="multilevel"/>
    <w:tmpl w:val="D7C67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49E4D55"/>
    <w:multiLevelType w:val="multilevel"/>
    <w:tmpl w:val="07E0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50B3052"/>
    <w:multiLevelType w:val="multilevel"/>
    <w:tmpl w:val="01D8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5FD657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6A06388"/>
    <w:multiLevelType w:val="multilevel"/>
    <w:tmpl w:val="49CEF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6F76D05"/>
    <w:multiLevelType w:val="multilevel"/>
    <w:tmpl w:val="5D0A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72E1119"/>
    <w:multiLevelType w:val="multilevel"/>
    <w:tmpl w:val="41BAF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9D43C12"/>
    <w:multiLevelType w:val="multilevel"/>
    <w:tmpl w:val="8D68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A4F2A21"/>
    <w:multiLevelType w:val="hybridMultilevel"/>
    <w:tmpl w:val="F12A752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B0321D7"/>
    <w:multiLevelType w:val="multilevel"/>
    <w:tmpl w:val="00CA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BAA1902"/>
    <w:multiLevelType w:val="multilevel"/>
    <w:tmpl w:val="1F06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BBE28B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C1A63D2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3C694871"/>
    <w:multiLevelType w:val="multilevel"/>
    <w:tmpl w:val="C32C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D5A57E9"/>
    <w:multiLevelType w:val="hybridMultilevel"/>
    <w:tmpl w:val="A42A4E0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E475AD9"/>
    <w:multiLevelType w:val="multilevel"/>
    <w:tmpl w:val="DBB2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F2244FE"/>
    <w:multiLevelType w:val="multilevel"/>
    <w:tmpl w:val="0902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F322240"/>
    <w:multiLevelType w:val="multilevel"/>
    <w:tmpl w:val="538C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FF55C71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40164486"/>
    <w:multiLevelType w:val="multilevel"/>
    <w:tmpl w:val="06FC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027680E"/>
    <w:multiLevelType w:val="multilevel"/>
    <w:tmpl w:val="53E04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410773B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420B5942"/>
    <w:multiLevelType w:val="multilevel"/>
    <w:tmpl w:val="F954A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42933C9F"/>
    <w:multiLevelType w:val="multilevel"/>
    <w:tmpl w:val="C6740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2EE6332"/>
    <w:multiLevelType w:val="multilevel"/>
    <w:tmpl w:val="619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34A21DD"/>
    <w:multiLevelType w:val="multilevel"/>
    <w:tmpl w:val="8474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3747604"/>
    <w:multiLevelType w:val="multilevel"/>
    <w:tmpl w:val="AD344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43803CB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43D57728"/>
    <w:multiLevelType w:val="multilevel"/>
    <w:tmpl w:val="F8BC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4B63F9E"/>
    <w:multiLevelType w:val="multilevel"/>
    <w:tmpl w:val="88163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4BA60A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50F0B20"/>
    <w:multiLevelType w:val="multilevel"/>
    <w:tmpl w:val="F6B06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5116EB1"/>
    <w:multiLevelType w:val="multilevel"/>
    <w:tmpl w:val="ABD4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5AF1F6F"/>
    <w:multiLevelType w:val="multilevel"/>
    <w:tmpl w:val="256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6125CD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67D6839"/>
    <w:multiLevelType w:val="multilevel"/>
    <w:tmpl w:val="50C4F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74C7FCC"/>
    <w:multiLevelType w:val="multilevel"/>
    <w:tmpl w:val="33F6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75419EC"/>
    <w:multiLevelType w:val="multilevel"/>
    <w:tmpl w:val="3628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7D27502"/>
    <w:multiLevelType w:val="multilevel"/>
    <w:tmpl w:val="2BD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7FC5593"/>
    <w:multiLevelType w:val="multilevel"/>
    <w:tmpl w:val="7D7E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A125238"/>
    <w:multiLevelType w:val="hybridMultilevel"/>
    <w:tmpl w:val="026EA7BC"/>
    <w:lvl w:ilvl="0" w:tplc="841A68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EB0DA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049E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A7407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188A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0865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19813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6307D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9AE7C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A567B5D"/>
    <w:multiLevelType w:val="multilevel"/>
    <w:tmpl w:val="08EC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BF36FB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4BFE174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C0B18BE"/>
    <w:multiLevelType w:val="multilevel"/>
    <w:tmpl w:val="DE0C2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C92383B"/>
    <w:multiLevelType w:val="multilevel"/>
    <w:tmpl w:val="BF50F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C9F2AAE"/>
    <w:multiLevelType w:val="multilevel"/>
    <w:tmpl w:val="3BF0F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DF616BC"/>
    <w:multiLevelType w:val="multilevel"/>
    <w:tmpl w:val="B820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DFC710D"/>
    <w:multiLevelType w:val="multilevel"/>
    <w:tmpl w:val="B8E8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E0673E8"/>
    <w:multiLevelType w:val="multilevel"/>
    <w:tmpl w:val="DDB6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EE56F63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4FA77292"/>
    <w:multiLevelType w:val="multilevel"/>
    <w:tmpl w:val="3264B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00F217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0E40F3B"/>
    <w:multiLevelType w:val="multilevel"/>
    <w:tmpl w:val="EF9E1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1782A79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51835A2E"/>
    <w:multiLevelType w:val="multilevel"/>
    <w:tmpl w:val="B1B4D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5266621A"/>
    <w:multiLevelType w:val="multilevel"/>
    <w:tmpl w:val="9766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2AB406C"/>
    <w:multiLevelType w:val="multilevel"/>
    <w:tmpl w:val="3EAA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2D90D40"/>
    <w:multiLevelType w:val="multilevel"/>
    <w:tmpl w:val="F5FC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32E548C"/>
    <w:multiLevelType w:val="multilevel"/>
    <w:tmpl w:val="814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3971417"/>
    <w:multiLevelType w:val="multilevel"/>
    <w:tmpl w:val="C904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43B19DE"/>
    <w:multiLevelType w:val="multilevel"/>
    <w:tmpl w:val="03483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4D41BD8"/>
    <w:multiLevelType w:val="multilevel"/>
    <w:tmpl w:val="DE782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54E3559B"/>
    <w:multiLevelType w:val="hybridMultilevel"/>
    <w:tmpl w:val="E2A43BA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50D292F"/>
    <w:multiLevelType w:val="multilevel"/>
    <w:tmpl w:val="34D2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69607BA"/>
    <w:multiLevelType w:val="multilevel"/>
    <w:tmpl w:val="328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77D14C4"/>
    <w:multiLevelType w:val="multilevel"/>
    <w:tmpl w:val="AAD2D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7AE678C"/>
    <w:multiLevelType w:val="multilevel"/>
    <w:tmpl w:val="4F8A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9E61C2B"/>
    <w:multiLevelType w:val="multilevel"/>
    <w:tmpl w:val="C66E1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A3A209D"/>
    <w:multiLevelType w:val="multilevel"/>
    <w:tmpl w:val="D8B4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A995941"/>
    <w:multiLevelType w:val="multilevel"/>
    <w:tmpl w:val="BEEE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AD279DB"/>
    <w:multiLevelType w:val="multilevel"/>
    <w:tmpl w:val="57FC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B1925F2"/>
    <w:multiLevelType w:val="multilevel"/>
    <w:tmpl w:val="CA6C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5C8A75F2"/>
    <w:multiLevelType w:val="multilevel"/>
    <w:tmpl w:val="11D6A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D4A16FB"/>
    <w:multiLevelType w:val="multilevel"/>
    <w:tmpl w:val="AB52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EDE36A6"/>
    <w:multiLevelType w:val="multilevel"/>
    <w:tmpl w:val="9684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F5D491E"/>
    <w:multiLevelType w:val="multilevel"/>
    <w:tmpl w:val="6E8E9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1AE23A2"/>
    <w:multiLevelType w:val="multilevel"/>
    <w:tmpl w:val="7A10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1AF5454"/>
    <w:multiLevelType w:val="multilevel"/>
    <w:tmpl w:val="B61C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33111C2"/>
    <w:multiLevelType w:val="multilevel"/>
    <w:tmpl w:val="0C32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42538BA"/>
    <w:multiLevelType w:val="multilevel"/>
    <w:tmpl w:val="062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4514D1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648A584E"/>
    <w:multiLevelType w:val="multilevel"/>
    <w:tmpl w:val="05F4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54F443E"/>
    <w:multiLevelType w:val="multilevel"/>
    <w:tmpl w:val="64B60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5ED034E"/>
    <w:multiLevelType w:val="multilevel"/>
    <w:tmpl w:val="CBF05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7004535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72B39C7"/>
    <w:multiLevelType w:val="multilevel"/>
    <w:tmpl w:val="9FC4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8E857DA"/>
    <w:multiLevelType w:val="multilevel"/>
    <w:tmpl w:val="291C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91E00F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6A6C094F"/>
    <w:multiLevelType w:val="multilevel"/>
    <w:tmpl w:val="918E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A6F63EE"/>
    <w:multiLevelType w:val="multilevel"/>
    <w:tmpl w:val="E0E4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AED52F8"/>
    <w:multiLevelType w:val="multilevel"/>
    <w:tmpl w:val="63CE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B9865E8"/>
    <w:multiLevelType w:val="multilevel"/>
    <w:tmpl w:val="90E63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C38017B"/>
    <w:multiLevelType w:val="multilevel"/>
    <w:tmpl w:val="E2FA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C38747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6D564846"/>
    <w:multiLevelType w:val="multilevel"/>
    <w:tmpl w:val="BF6C4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E9A564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6F723657"/>
    <w:multiLevelType w:val="multilevel"/>
    <w:tmpl w:val="F08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FEF06AB"/>
    <w:multiLevelType w:val="multilevel"/>
    <w:tmpl w:val="06705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70C44DD9"/>
    <w:multiLevelType w:val="multilevel"/>
    <w:tmpl w:val="6B42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11918AA"/>
    <w:multiLevelType w:val="multilevel"/>
    <w:tmpl w:val="E4D2E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1483419"/>
    <w:multiLevelType w:val="multilevel"/>
    <w:tmpl w:val="E194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15936FC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1F3535C"/>
    <w:multiLevelType w:val="multilevel"/>
    <w:tmpl w:val="5FEC7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29E7686"/>
    <w:multiLevelType w:val="multilevel"/>
    <w:tmpl w:val="76E2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2E7600E"/>
    <w:multiLevelType w:val="multilevel"/>
    <w:tmpl w:val="9CE0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2ED2D7A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73C07087"/>
    <w:multiLevelType w:val="multilevel"/>
    <w:tmpl w:val="50CC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45B0F2E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4D8517C"/>
    <w:multiLevelType w:val="multilevel"/>
    <w:tmpl w:val="95A8F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4F075A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5AE5C32"/>
    <w:multiLevelType w:val="multilevel"/>
    <w:tmpl w:val="5D4A3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5E056D4"/>
    <w:multiLevelType w:val="hybridMultilevel"/>
    <w:tmpl w:val="7226911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75676A2"/>
    <w:multiLevelType w:val="multilevel"/>
    <w:tmpl w:val="E554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78738D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77944B97"/>
    <w:multiLevelType w:val="multilevel"/>
    <w:tmpl w:val="30268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8040AA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9174B80"/>
    <w:multiLevelType w:val="multilevel"/>
    <w:tmpl w:val="4ACA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927284F"/>
    <w:multiLevelType w:val="multilevel"/>
    <w:tmpl w:val="2370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9476ED9"/>
    <w:multiLevelType w:val="multilevel"/>
    <w:tmpl w:val="8606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9E76FFA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7A7A6C59"/>
    <w:multiLevelType w:val="multilevel"/>
    <w:tmpl w:val="DC80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AEB52F7"/>
    <w:multiLevelType w:val="multilevel"/>
    <w:tmpl w:val="42201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AEB6495"/>
    <w:multiLevelType w:val="multilevel"/>
    <w:tmpl w:val="DF98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AEF7DD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7BAA075D"/>
    <w:multiLevelType w:val="multilevel"/>
    <w:tmpl w:val="34A29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C1D34C0"/>
    <w:multiLevelType w:val="multilevel"/>
    <w:tmpl w:val="D07CD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C7737B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D9F07E8"/>
    <w:multiLevelType w:val="multilevel"/>
    <w:tmpl w:val="0EF66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DD34949"/>
    <w:multiLevelType w:val="multilevel"/>
    <w:tmpl w:val="8A2A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E8C127F"/>
    <w:multiLevelType w:val="multilevel"/>
    <w:tmpl w:val="7F62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E914316"/>
    <w:multiLevelType w:val="hybridMultilevel"/>
    <w:tmpl w:val="F076742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7F257BF8"/>
    <w:multiLevelType w:val="hybridMultilevel"/>
    <w:tmpl w:val="50A654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3" w15:restartNumberingAfterBreak="0">
    <w:nsid w:val="7F495D4A"/>
    <w:multiLevelType w:val="multilevel"/>
    <w:tmpl w:val="34CCE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7F511DC1"/>
    <w:multiLevelType w:val="multilevel"/>
    <w:tmpl w:val="4E6CE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F8268A5"/>
    <w:multiLevelType w:val="multilevel"/>
    <w:tmpl w:val="94EC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782356">
    <w:abstractNumId w:val="222"/>
  </w:num>
  <w:num w:numId="2" w16cid:durableId="744109335">
    <w:abstractNumId w:val="203"/>
  </w:num>
  <w:num w:numId="3" w16cid:durableId="30081152">
    <w:abstractNumId w:val="174"/>
  </w:num>
  <w:num w:numId="4" w16cid:durableId="285550896">
    <w:abstractNumId w:val="91"/>
  </w:num>
  <w:num w:numId="5" w16cid:durableId="506940514">
    <w:abstractNumId w:val="154"/>
  </w:num>
  <w:num w:numId="6" w16cid:durableId="374887982">
    <w:abstractNumId w:val="48"/>
  </w:num>
  <w:num w:numId="7" w16cid:durableId="354451">
    <w:abstractNumId w:val="198"/>
  </w:num>
  <w:num w:numId="8" w16cid:durableId="1350327257">
    <w:abstractNumId w:val="209"/>
  </w:num>
  <w:num w:numId="9" w16cid:durableId="2004967563">
    <w:abstractNumId w:val="189"/>
  </w:num>
  <w:num w:numId="10" w16cid:durableId="189145571">
    <w:abstractNumId w:val="18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504784488">
    <w:abstractNumId w:val="38"/>
  </w:num>
  <w:num w:numId="12" w16cid:durableId="328288966">
    <w:abstractNumId w:val="118"/>
  </w:num>
  <w:num w:numId="13" w16cid:durableId="55473363">
    <w:abstractNumId w:val="122"/>
  </w:num>
  <w:num w:numId="14" w16cid:durableId="458256625">
    <w:abstractNumId w:val="15"/>
  </w:num>
  <w:num w:numId="15" w16cid:durableId="1982226813">
    <w:abstractNumId w:val="215"/>
  </w:num>
  <w:num w:numId="16" w16cid:durableId="885684182">
    <w:abstractNumId w:val="92"/>
  </w:num>
  <w:num w:numId="17" w16cid:durableId="1947618708">
    <w:abstractNumId w:val="69"/>
  </w:num>
  <w:num w:numId="18" w16cid:durableId="144903341">
    <w:abstractNumId w:val="183"/>
  </w:num>
  <w:num w:numId="19" w16cid:durableId="1135218007">
    <w:abstractNumId w:val="202"/>
  </w:num>
  <w:num w:numId="20" w16cid:durableId="569927191">
    <w:abstractNumId w:val="211"/>
  </w:num>
  <w:num w:numId="21" w16cid:durableId="1645618783">
    <w:abstractNumId w:val="141"/>
  </w:num>
  <w:num w:numId="22" w16cid:durableId="1319846142">
    <w:abstractNumId w:val="114"/>
  </w:num>
  <w:num w:numId="23" w16cid:durableId="1570918547">
    <w:abstractNumId w:val="34"/>
  </w:num>
  <w:num w:numId="24" w16cid:durableId="544370465">
    <w:abstractNumId w:val="168"/>
  </w:num>
  <w:num w:numId="25" w16cid:durableId="1488545706">
    <w:abstractNumId w:val="83"/>
  </w:num>
  <w:num w:numId="26" w16cid:durableId="268507499">
    <w:abstractNumId w:val="181"/>
  </w:num>
  <w:num w:numId="27" w16cid:durableId="259149385">
    <w:abstractNumId w:val="157"/>
  </w:num>
  <w:num w:numId="28" w16cid:durableId="2029208133">
    <w:abstractNumId w:val="11"/>
  </w:num>
  <w:num w:numId="29" w16cid:durableId="868183452">
    <w:abstractNumId w:val="21"/>
  </w:num>
  <w:num w:numId="30" w16cid:durableId="558439822">
    <w:abstractNumId w:val="13"/>
  </w:num>
  <w:num w:numId="31" w16cid:durableId="1675105626">
    <w:abstractNumId w:val="73"/>
  </w:num>
  <w:num w:numId="32" w16cid:durableId="1261524483">
    <w:abstractNumId w:val="155"/>
  </w:num>
  <w:num w:numId="33" w16cid:durableId="2013021231">
    <w:abstractNumId w:val="15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 w16cid:durableId="1969510255">
    <w:abstractNumId w:val="125"/>
  </w:num>
  <w:num w:numId="35" w16cid:durableId="225069610">
    <w:abstractNumId w:val="221"/>
  </w:num>
  <w:num w:numId="36" w16cid:durableId="909803386">
    <w:abstractNumId w:val="81"/>
  </w:num>
  <w:num w:numId="37" w16cid:durableId="1350909865">
    <w:abstractNumId w:val="139"/>
  </w:num>
  <w:num w:numId="38" w16cid:durableId="399643697">
    <w:abstractNumId w:val="216"/>
  </w:num>
  <w:num w:numId="39" w16cid:durableId="720177106">
    <w:abstractNumId w:val="149"/>
  </w:num>
  <w:num w:numId="40" w16cid:durableId="815798507">
    <w:abstractNumId w:val="74"/>
  </w:num>
  <w:num w:numId="41" w16cid:durableId="1831411422">
    <w:abstractNumId w:val="187"/>
  </w:num>
  <w:num w:numId="42" w16cid:durableId="928268707">
    <w:abstractNumId w:val="145"/>
  </w:num>
  <w:num w:numId="43" w16cid:durableId="439225382">
    <w:abstractNumId w:val="152"/>
  </w:num>
  <w:num w:numId="44" w16cid:durableId="135610472">
    <w:abstractNumId w:val="134"/>
  </w:num>
  <w:num w:numId="45" w16cid:durableId="2146654369">
    <w:abstractNumId w:val="153"/>
  </w:num>
  <w:num w:numId="46" w16cid:durableId="404114430">
    <w:abstractNumId w:val="80"/>
  </w:num>
  <w:num w:numId="47" w16cid:durableId="429082353">
    <w:abstractNumId w:val="41"/>
  </w:num>
  <w:num w:numId="48" w16cid:durableId="573855953">
    <w:abstractNumId w:val="136"/>
  </w:num>
  <w:num w:numId="49" w16cid:durableId="2127380711">
    <w:abstractNumId w:val="42"/>
  </w:num>
  <w:num w:numId="50" w16cid:durableId="580333522">
    <w:abstractNumId w:val="106"/>
  </w:num>
  <w:num w:numId="51" w16cid:durableId="522323127">
    <w:abstractNumId w:val="107"/>
  </w:num>
  <w:num w:numId="52" w16cid:durableId="1195770981">
    <w:abstractNumId w:val="104"/>
  </w:num>
  <w:num w:numId="53" w16cid:durableId="1309556259">
    <w:abstractNumId w:val="197"/>
  </w:num>
  <w:num w:numId="54" w16cid:durableId="439187612">
    <w:abstractNumId w:val="20"/>
  </w:num>
  <w:num w:numId="55" w16cid:durableId="1597977172">
    <w:abstractNumId w:val="12"/>
  </w:num>
  <w:num w:numId="56" w16cid:durableId="1104688033">
    <w:abstractNumId w:val="3"/>
  </w:num>
  <w:num w:numId="57" w16cid:durableId="1646740214">
    <w:abstractNumId w:val="167"/>
  </w:num>
  <w:num w:numId="58" w16cid:durableId="1993943010">
    <w:abstractNumId w:val="64"/>
  </w:num>
  <w:num w:numId="59" w16cid:durableId="697507269">
    <w:abstractNumId w:val="98"/>
  </w:num>
  <w:num w:numId="60" w16cid:durableId="2040231034">
    <w:abstractNumId w:val="207"/>
  </w:num>
  <w:num w:numId="61" w16cid:durableId="1026760506">
    <w:abstractNumId w:val="85"/>
  </w:num>
  <w:num w:numId="62" w16cid:durableId="80877960">
    <w:abstractNumId w:val="97"/>
  </w:num>
  <w:num w:numId="63" w16cid:durableId="209221883">
    <w:abstractNumId w:val="71"/>
  </w:num>
  <w:num w:numId="64" w16cid:durableId="98530238">
    <w:abstractNumId w:val="30"/>
  </w:num>
  <w:num w:numId="65" w16cid:durableId="938608098">
    <w:abstractNumId w:val="6"/>
  </w:num>
  <w:num w:numId="66" w16cid:durableId="150871219">
    <w:abstractNumId w:val="210"/>
  </w:num>
  <w:num w:numId="67" w16cid:durableId="582489174">
    <w:abstractNumId w:val="179"/>
  </w:num>
  <w:num w:numId="68" w16cid:durableId="73671980">
    <w:abstractNumId w:val="131"/>
  </w:num>
  <w:num w:numId="69" w16cid:durableId="200868746">
    <w:abstractNumId w:val="100"/>
  </w:num>
  <w:num w:numId="70" w16cid:durableId="1933706352">
    <w:abstractNumId w:val="195"/>
  </w:num>
  <w:num w:numId="71" w16cid:durableId="1743986703">
    <w:abstractNumId w:val="159"/>
  </w:num>
  <w:num w:numId="72" w16cid:durableId="1636595686">
    <w:abstractNumId w:val="101"/>
  </w:num>
  <w:num w:numId="73" w16cid:durableId="713500536">
    <w:abstractNumId w:val="186"/>
  </w:num>
  <w:num w:numId="74" w16cid:durableId="1655796403">
    <w:abstractNumId w:val="177"/>
  </w:num>
  <w:num w:numId="75" w16cid:durableId="1504471473">
    <w:abstractNumId w:val="56"/>
  </w:num>
  <w:num w:numId="76" w16cid:durableId="815295761">
    <w:abstractNumId w:val="7"/>
  </w:num>
  <w:num w:numId="77" w16cid:durableId="1368488724">
    <w:abstractNumId w:val="224"/>
  </w:num>
  <w:num w:numId="78" w16cid:durableId="345061182">
    <w:abstractNumId w:val="213"/>
  </w:num>
  <w:num w:numId="79" w16cid:durableId="290553263">
    <w:abstractNumId w:val="133"/>
  </w:num>
  <w:num w:numId="80" w16cid:durableId="707534681">
    <w:abstractNumId w:val="22"/>
  </w:num>
  <w:num w:numId="81" w16cid:durableId="881941638">
    <w:abstractNumId w:val="89"/>
  </w:num>
  <w:num w:numId="82" w16cid:durableId="634022269">
    <w:abstractNumId w:val="8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3" w16cid:durableId="820275547">
    <w:abstractNumId w:val="63"/>
  </w:num>
  <w:num w:numId="84" w16cid:durableId="1882784917">
    <w:abstractNumId w:val="60"/>
  </w:num>
  <w:num w:numId="85" w16cid:durableId="604652629">
    <w:abstractNumId w:val="117"/>
  </w:num>
  <w:num w:numId="86" w16cid:durableId="500512646">
    <w:abstractNumId w:val="148"/>
  </w:num>
  <w:num w:numId="87" w16cid:durableId="1703632185">
    <w:abstractNumId w:val="165"/>
  </w:num>
  <w:num w:numId="88" w16cid:durableId="1795905023">
    <w:abstractNumId w:val="77"/>
  </w:num>
  <w:num w:numId="89" w16cid:durableId="401291134">
    <w:abstractNumId w:val="138"/>
  </w:num>
  <w:num w:numId="90" w16cid:durableId="2044018207">
    <w:abstractNumId w:val="140"/>
  </w:num>
  <w:num w:numId="91" w16cid:durableId="2082560722">
    <w:abstractNumId w:val="65"/>
  </w:num>
  <w:num w:numId="92" w16cid:durableId="101994832">
    <w:abstractNumId w:val="225"/>
  </w:num>
  <w:num w:numId="93" w16cid:durableId="1550652997">
    <w:abstractNumId w:val="93"/>
  </w:num>
  <w:num w:numId="94" w16cid:durableId="661007799">
    <w:abstractNumId w:val="39"/>
  </w:num>
  <w:num w:numId="95" w16cid:durableId="1215700231">
    <w:abstractNumId w:val="194"/>
  </w:num>
  <w:num w:numId="96" w16cid:durableId="584462661">
    <w:abstractNumId w:val="144"/>
  </w:num>
  <w:num w:numId="97" w16cid:durableId="1143814159">
    <w:abstractNumId w:val="1"/>
  </w:num>
  <w:num w:numId="98" w16cid:durableId="433670082">
    <w:abstractNumId w:val="158"/>
  </w:num>
  <w:num w:numId="99" w16cid:durableId="536046035">
    <w:abstractNumId w:val="70"/>
  </w:num>
  <w:num w:numId="100" w16cid:durableId="1218200007">
    <w:abstractNumId w:val="115"/>
  </w:num>
  <w:num w:numId="101" w16cid:durableId="2144762286">
    <w:abstractNumId w:val="214"/>
  </w:num>
  <w:num w:numId="102" w16cid:durableId="252474566">
    <w:abstractNumId w:val="170"/>
  </w:num>
  <w:num w:numId="103" w16cid:durableId="1952932916">
    <w:abstractNumId w:val="84"/>
  </w:num>
  <w:num w:numId="104" w16cid:durableId="1222596662">
    <w:abstractNumId w:val="164"/>
  </w:num>
  <w:num w:numId="105" w16cid:durableId="1240823623">
    <w:abstractNumId w:val="150"/>
  </w:num>
  <w:num w:numId="106" w16cid:durableId="951015152">
    <w:abstractNumId w:val="55"/>
  </w:num>
  <w:num w:numId="107" w16cid:durableId="1118135113">
    <w:abstractNumId w:val="220"/>
  </w:num>
  <w:num w:numId="108" w16cid:durableId="308166879">
    <w:abstractNumId w:val="46"/>
  </w:num>
  <w:num w:numId="109" w16cid:durableId="1379669524">
    <w:abstractNumId w:val="113"/>
  </w:num>
  <w:num w:numId="110" w16cid:durableId="232199292">
    <w:abstractNumId w:val="119"/>
  </w:num>
  <w:num w:numId="111" w16cid:durableId="758407107">
    <w:abstractNumId w:val="17"/>
  </w:num>
  <w:num w:numId="112" w16cid:durableId="2065789328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3" w16cid:durableId="1267498419">
    <w:abstractNumId w:val="52"/>
  </w:num>
  <w:num w:numId="114" w16cid:durableId="1779180892">
    <w:abstractNumId w:val="86"/>
  </w:num>
  <w:num w:numId="115" w16cid:durableId="441220354">
    <w:abstractNumId w:val="99"/>
  </w:num>
  <w:num w:numId="116" w16cid:durableId="1594314676">
    <w:abstractNumId w:val="184"/>
  </w:num>
  <w:num w:numId="117" w16cid:durableId="1335954412">
    <w:abstractNumId w:val="68"/>
  </w:num>
  <w:num w:numId="118" w16cid:durableId="754521708">
    <w:abstractNumId w:val="218"/>
  </w:num>
  <w:num w:numId="119" w16cid:durableId="1697657906">
    <w:abstractNumId w:val="45"/>
  </w:num>
  <w:num w:numId="120" w16cid:durableId="2146435335">
    <w:abstractNumId w:val="37"/>
  </w:num>
  <w:num w:numId="121" w16cid:durableId="852837640">
    <w:abstractNumId w:val="217"/>
  </w:num>
  <w:num w:numId="122" w16cid:durableId="108857449">
    <w:abstractNumId w:val="26"/>
  </w:num>
  <w:num w:numId="123" w16cid:durableId="356926917">
    <w:abstractNumId w:val="58"/>
  </w:num>
  <w:num w:numId="124" w16cid:durableId="1788620137">
    <w:abstractNumId w:val="182"/>
  </w:num>
  <w:num w:numId="125" w16cid:durableId="568540826">
    <w:abstractNumId w:val="161"/>
  </w:num>
  <w:num w:numId="126" w16cid:durableId="346060155">
    <w:abstractNumId w:val="151"/>
  </w:num>
  <w:num w:numId="127" w16cid:durableId="2101028475">
    <w:abstractNumId w:val="111"/>
  </w:num>
  <w:num w:numId="128" w16cid:durableId="1796171348">
    <w:abstractNumId w:val="66"/>
  </w:num>
  <w:num w:numId="129" w16cid:durableId="1091388010">
    <w:abstractNumId w:val="178"/>
  </w:num>
  <w:num w:numId="130" w16cid:durableId="1878425545">
    <w:abstractNumId w:val="28"/>
  </w:num>
  <w:num w:numId="131" w16cid:durableId="1442797056">
    <w:abstractNumId w:val="10"/>
  </w:num>
  <w:num w:numId="132" w16cid:durableId="1217476190">
    <w:abstractNumId w:val="208"/>
  </w:num>
  <w:num w:numId="133" w16cid:durableId="1482967560">
    <w:abstractNumId w:val="2"/>
  </w:num>
  <w:num w:numId="134" w16cid:durableId="1667397469">
    <w:abstractNumId w:val="59"/>
  </w:num>
  <w:num w:numId="135" w16cid:durableId="1933782422">
    <w:abstractNumId w:val="147"/>
  </w:num>
  <w:num w:numId="136" w16cid:durableId="2012296926">
    <w:abstractNumId w:val="33"/>
  </w:num>
  <w:num w:numId="137" w16cid:durableId="1852525617">
    <w:abstractNumId w:val="53"/>
  </w:num>
  <w:num w:numId="138" w16cid:durableId="760028706">
    <w:abstractNumId w:val="128"/>
  </w:num>
  <w:num w:numId="139" w16cid:durableId="1466315558">
    <w:abstractNumId w:val="175"/>
  </w:num>
  <w:num w:numId="140" w16cid:durableId="994408539">
    <w:abstractNumId w:val="4"/>
  </w:num>
  <w:num w:numId="141" w16cid:durableId="1282103454">
    <w:abstractNumId w:val="27"/>
  </w:num>
  <w:num w:numId="142" w16cid:durableId="538473779">
    <w:abstractNumId w:val="206"/>
  </w:num>
  <w:num w:numId="143" w16cid:durableId="757017803">
    <w:abstractNumId w:val="192"/>
  </w:num>
  <w:num w:numId="144" w16cid:durableId="2008436292">
    <w:abstractNumId w:val="142"/>
  </w:num>
  <w:num w:numId="145" w16cid:durableId="1642270038">
    <w:abstractNumId w:val="19"/>
  </w:num>
  <w:num w:numId="146" w16cid:durableId="1284269520">
    <w:abstractNumId w:val="132"/>
  </w:num>
  <w:num w:numId="147" w16cid:durableId="695427411">
    <w:abstractNumId w:val="54"/>
  </w:num>
  <w:num w:numId="148" w16cid:durableId="1202286550">
    <w:abstractNumId w:val="120"/>
  </w:num>
  <w:num w:numId="149" w16cid:durableId="790054212">
    <w:abstractNumId w:val="156"/>
  </w:num>
  <w:num w:numId="150" w16cid:durableId="1764257427">
    <w:abstractNumId w:val="9"/>
  </w:num>
  <w:num w:numId="151" w16cid:durableId="757479187">
    <w:abstractNumId w:val="143"/>
  </w:num>
  <w:num w:numId="152" w16cid:durableId="1338387646">
    <w:abstractNumId w:val="49"/>
  </w:num>
  <w:num w:numId="153" w16cid:durableId="202332428">
    <w:abstractNumId w:val="109"/>
  </w:num>
  <w:num w:numId="154" w16cid:durableId="1285310832">
    <w:abstractNumId w:val="169"/>
  </w:num>
  <w:num w:numId="155" w16cid:durableId="729041932">
    <w:abstractNumId w:val="31"/>
  </w:num>
  <w:num w:numId="156" w16cid:durableId="1097873374">
    <w:abstractNumId w:val="79"/>
  </w:num>
  <w:num w:numId="157" w16cid:durableId="342325357">
    <w:abstractNumId w:val="78"/>
  </w:num>
  <w:num w:numId="158" w16cid:durableId="96950679">
    <w:abstractNumId w:val="172"/>
  </w:num>
  <w:num w:numId="159" w16cid:durableId="1365402442">
    <w:abstractNumId w:val="24"/>
  </w:num>
  <w:num w:numId="160" w16cid:durableId="2061785996">
    <w:abstractNumId w:val="35"/>
  </w:num>
  <w:num w:numId="161" w16cid:durableId="1029375157">
    <w:abstractNumId w:val="219"/>
  </w:num>
  <w:num w:numId="162" w16cid:durableId="1014069026">
    <w:abstractNumId w:val="62"/>
  </w:num>
  <w:num w:numId="163" w16cid:durableId="659963391">
    <w:abstractNumId w:val="87"/>
  </w:num>
  <w:num w:numId="164" w16cid:durableId="833178566">
    <w:abstractNumId w:val="102"/>
  </w:num>
  <w:num w:numId="165" w16cid:durableId="1482233445">
    <w:abstractNumId w:val="124"/>
  </w:num>
  <w:num w:numId="166" w16cid:durableId="384258640">
    <w:abstractNumId w:val="67"/>
  </w:num>
  <w:num w:numId="167" w16cid:durableId="1832140193">
    <w:abstractNumId w:val="47"/>
  </w:num>
  <w:num w:numId="168" w16cid:durableId="1264190635">
    <w:abstractNumId w:val="16"/>
  </w:num>
  <w:num w:numId="169" w16cid:durableId="1030299554">
    <w:abstractNumId w:val="171"/>
  </w:num>
  <w:num w:numId="170" w16cid:durableId="1866092330">
    <w:abstractNumId w:val="94"/>
  </w:num>
  <w:num w:numId="171" w16cid:durableId="2032879170">
    <w:abstractNumId w:val="130"/>
  </w:num>
  <w:num w:numId="172" w16cid:durableId="232277932">
    <w:abstractNumId w:val="173"/>
  </w:num>
  <w:num w:numId="173" w16cid:durableId="828669923">
    <w:abstractNumId w:val="163"/>
  </w:num>
  <w:num w:numId="174" w16cid:durableId="1067192747">
    <w:abstractNumId w:val="129"/>
  </w:num>
  <w:num w:numId="175" w16cid:durableId="1686908187">
    <w:abstractNumId w:val="212"/>
  </w:num>
  <w:num w:numId="176" w16cid:durableId="1158887457">
    <w:abstractNumId w:val="23"/>
  </w:num>
  <w:num w:numId="177" w16cid:durableId="1613827685">
    <w:abstractNumId w:val="25"/>
  </w:num>
  <w:num w:numId="178" w16cid:durableId="113332592">
    <w:abstractNumId w:val="61"/>
  </w:num>
  <w:num w:numId="179" w16cid:durableId="266233794">
    <w:abstractNumId w:val="40"/>
  </w:num>
  <w:num w:numId="180" w16cid:durableId="1679041482">
    <w:abstractNumId w:val="105"/>
  </w:num>
  <w:num w:numId="181" w16cid:durableId="623929543">
    <w:abstractNumId w:val="123"/>
  </w:num>
  <w:num w:numId="182" w16cid:durableId="229075051">
    <w:abstractNumId w:val="188"/>
  </w:num>
  <w:num w:numId="183" w16cid:durableId="36782256">
    <w:abstractNumId w:val="50"/>
  </w:num>
  <w:num w:numId="184" w16cid:durableId="1889222468">
    <w:abstractNumId w:val="5"/>
  </w:num>
  <w:num w:numId="185" w16cid:durableId="267003358">
    <w:abstractNumId w:val="199"/>
  </w:num>
  <w:num w:numId="186" w16cid:durableId="2133476125">
    <w:abstractNumId w:val="14"/>
  </w:num>
  <w:num w:numId="187" w16cid:durableId="886263385">
    <w:abstractNumId w:val="0"/>
  </w:num>
  <w:num w:numId="188" w16cid:durableId="1122306066">
    <w:abstractNumId w:val="190"/>
  </w:num>
  <w:num w:numId="189" w16cid:durableId="1532644864">
    <w:abstractNumId w:val="108"/>
  </w:num>
  <w:num w:numId="190" w16cid:durableId="1638562109">
    <w:abstractNumId w:val="57"/>
  </w:num>
  <w:num w:numId="191" w16cid:durableId="1746297973">
    <w:abstractNumId w:val="90"/>
  </w:num>
  <w:num w:numId="192" w16cid:durableId="1689134219">
    <w:abstractNumId w:val="180"/>
  </w:num>
  <w:num w:numId="193" w16cid:durableId="1838377953">
    <w:abstractNumId w:val="88"/>
  </w:num>
  <w:num w:numId="194" w16cid:durableId="2055082638">
    <w:abstractNumId w:val="191"/>
  </w:num>
  <w:num w:numId="195" w16cid:durableId="1503622481">
    <w:abstractNumId w:val="196"/>
  </w:num>
  <w:num w:numId="196" w16cid:durableId="1595431547">
    <w:abstractNumId w:val="95"/>
  </w:num>
  <w:num w:numId="197" w16cid:durableId="1065879687">
    <w:abstractNumId w:val="205"/>
  </w:num>
  <w:num w:numId="198" w16cid:durableId="1833643360">
    <w:abstractNumId w:val="116"/>
  </w:num>
  <w:num w:numId="199" w16cid:durableId="1179780494">
    <w:abstractNumId w:val="201"/>
  </w:num>
  <w:num w:numId="200" w16cid:durableId="2082676150">
    <w:abstractNumId w:val="204"/>
  </w:num>
  <w:num w:numId="201" w16cid:durableId="1408377681">
    <w:abstractNumId w:val="75"/>
  </w:num>
  <w:num w:numId="202" w16cid:durableId="2133865180">
    <w:abstractNumId w:val="44"/>
  </w:num>
  <w:num w:numId="203" w16cid:durableId="725646603">
    <w:abstractNumId w:val="176"/>
  </w:num>
  <w:num w:numId="204" w16cid:durableId="70085601">
    <w:abstractNumId w:val="162"/>
  </w:num>
  <w:num w:numId="205" w16cid:durableId="1569997964">
    <w:abstractNumId w:val="82"/>
  </w:num>
  <w:num w:numId="206" w16cid:durableId="32778248">
    <w:abstractNumId w:val="51"/>
  </w:num>
  <w:num w:numId="207" w16cid:durableId="553929586">
    <w:abstractNumId w:val="223"/>
  </w:num>
  <w:num w:numId="208" w16cid:durableId="681786562">
    <w:abstractNumId w:val="29"/>
  </w:num>
  <w:num w:numId="209" w16cid:durableId="758989780">
    <w:abstractNumId w:val="18"/>
  </w:num>
  <w:num w:numId="210" w16cid:durableId="661662107">
    <w:abstractNumId w:val="200"/>
  </w:num>
  <w:num w:numId="211" w16cid:durableId="1130830016">
    <w:abstractNumId w:val="103"/>
  </w:num>
  <w:num w:numId="212" w16cid:durableId="454830729">
    <w:abstractNumId w:val="72"/>
  </w:num>
  <w:num w:numId="213" w16cid:durableId="1703169497">
    <w:abstractNumId w:val="96"/>
  </w:num>
  <w:num w:numId="214" w16cid:durableId="1436367792">
    <w:abstractNumId w:val="32"/>
  </w:num>
  <w:num w:numId="215" w16cid:durableId="272829702">
    <w:abstractNumId w:val="185"/>
  </w:num>
  <w:num w:numId="216" w16cid:durableId="1418750152">
    <w:abstractNumId w:val="166"/>
  </w:num>
  <w:num w:numId="217" w16cid:durableId="1735395866">
    <w:abstractNumId w:val="121"/>
  </w:num>
  <w:num w:numId="218" w16cid:durableId="1649935184">
    <w:abstractNumId w:val="193"/>
  </w:num>
  <w:num w:numId="219" w16cid:durableId="1656059610">
    <w:abstractNumId w:val="110"/>
  </w:num>
  <w:num w:numId="220" w16cid:durableId="345638042">
    <w:abstractNumId w:val="126"/>
  </w:num>
  <w:num w:numId="221" w16cid:durableId="1796290896">
    <w:abstractNumId w:val="36"/>
  </w:num>
  <w:num w:numId="222" w16cid:durableId="945574633">
    <w:abstractNumId w:val="8"/>
  </w:num>
  <w:num w:numId="223" w16cid:durableId="1646592046">
    <w:abstractNumId w:val="135"/>
  </w:num>
  <w:num w:numId="224" w16cid:durableId="2087454181">
    <w:abstractNumId w:val="160"/>
  </w:num>
  <w:num w:numId="225" w16cid:durableId="820198763">
    <w:abstractNumId w:val="146"/>
  </w:num>
  <w:num w:numId="226" w16cid:durableId="769472704">
    <w:abstractNumId w:val="127"/>
  </w:num>
  <w:num w:numId="227" w16cid:durableId="884021059">
    <w:abstractNumId w:val="137"/>
  </w:num>
  <w:num w:numId="228" w16cid:durableId="90007576">
    <w:abstractNumId w:val="43"/>
  </w:num>
  <w:num w:numId="229" w16cid:durableId="2107267588">
    <w:abstractNumId w:val="76"/>
  </w:num>
  <w:num w:numId="230" w16cid:durableId="157574773">
    <w:abstractNumId w:val="11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1C7C"/>
    <w:rsid w:val="000029D6"/>
    <w:rsid w:val="00007652"/>
    <w:rsid w:val="00010B5B"/>
    <w:rsid w:val="00011AE2"/>
    <w:rsid w:val="00012CB0"/>
    <w:rsid w:val="0001398E"/>
    <w:rsid w:val="00016C37"/>
    <w:rsid w:val="00025EE7"/>
    <w:rsid w:val="000325A6"/>
    <w:rsid w:val="0003261C"/>
    <w:rsid w:val="00037675"/>
    <w:rsid w:val="00040C55"/>
    <w:rsid w:val="00041AF8"/>
    <w:rsid w:val="00044721"/>
    <w:rsid w:val="00045B44"/>
    <w:rsid w:val="000472B1"/>
    <w:rsid w:val="00047313"/>
    <w:rsid w:val="000476E2"/>
    <w:rsid w:val="000478B4"/>
    <w:rsid w:val="00050D5E"/>
    <w:rsid w:val="0005323B"/>
    <w:rsid w:val="0005527B"/>
    <w:rsid w:val="00055823"/>
    <w:rsid w:val="00057416"/>
    <w:rsid w:val="00072644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0CD0"/>
    <w:rsid w:val="00092538"/>
    <w:rsid w:val="000943F7"/>
    <w:rsid w:val="00096D22"/>
    <w:rsid w:val="000A3F02"/>
    <w:rsid w:val="000A5A9C"/>
    <w:rsid w:val="000A78D8"/>
    <w:rsid w:val="000B0A26"/>
    <w:rsid w:val="000B0A38"/>
    <w:rsid w:val="000B13D3"/>
    <w:rsid w:val="000B5732"/>
    <w:rsid w:val="000B76B0"/>
    <w:rsid w:val="000C03F6"/>
    <w:rsid w:val="000C096A"/>
    <w:rsid w:val="000C108B"/>
    <w:rsid w:val="000C2FAC"/>
    <w:rsid w:val="000C37C9"/>
    <w:rsid w:val="000C68E1"/>
    <w:rsid w:val="000C6BA0"/>
    <w:rsid w:val="000C73F4"/>
    <w:rsid w:val="000D4BD3"/>
    <w:rsid w:val="000D5B48"/>
    <w:rsid w:val="000E2DA6"/>
    <w:rsid w:val="000E36B5"/>
    <w:rsid w:val="000E3C6F"/>
    <w:rsid w:val="000E6980"/>
    <w:rsid w:val="000F020E"/>
    <w:rsid w:val="000F115D"/>
    <w:rsid w:val="000F32E0"/>
    <w:rsid w:val="000F3E25"/>
    <w:rsid w:val="00100DE5"/>
    <w:rsid w:val="00103231"/>
    <w:rsid w:val="001050C7"/>
    <w:rsid w:val="00105BCA"/>
    <w:rsid w:val="00115595"/>
    <w:rsid w:val="0011669B"/>
    <w:rsid w:val="0012189E"/>
    <w:rsid w:val="00122D3B"/>
    <w:rsid w:val="001243B3"/>
    <w:rsid w:val="00124FF8"/>
    <w:rsid w:val="00132EE6"/>
    <w:rsid w:val="0013703D"/>
    <w:rsid w:val="00145D37"/>
    <w:rsid w:val="0015696B"/>
    <w:rsid w:val="00163A14"/>
    <w:rsid w:val="001647B0"/>
    <w:rsid w:val="00164E84"/>
    <w:rsid w:val="00166149"/>
    <w:rsid w:val="00166CB7"/>
    <w:rsid w:val="00166F41"/>
    <w:rsid w:val="001731D3"/>
    <w:rsid w:val="00175562"/>
    <w:rsid w:val="00177984"/>
    <w:rsid w:val="001868BA"/>
    <w:rsid w:val="001869B1"/>
    <w:rsid w:val="001A1434"/>
    <w:rsid w:val="001A234E"/>
    <w:rsid w:val="001A2A49"/>
    <w:rsid w:val="001A2E20"/>
    <w:rsid w:val="001A3A91"/>
    <w:rsid w:val="001A3F89"/>
    <w:rsid w:val="001B7383"/>
    <w:rsid w:val="001C7668"/>
    <w:rsid w:val="001E07D3"/>
    <w:rsid w:val="001E26F3"/>
    <w:rsid w:val="001E46B1"/>
    <w:rsid w:val="001E5019"/>
    <w:rsid w:val="001E7002"/>
    <w:rsid w:val="001E7866"/>
    <w:rsid w:val="001F17B8"/>
    <w:rsid w:val="001F2F9F"/>
    <w:rsid w:val="001F37A2"/>
    <w:rsid w:val="001F3AE8"/>
    <w:rsid w:val="001F55B6"/>
    <w:rsid w:val="00206ACC"/>
    <w:rsid w:val="00207179"/>
    <w:rsid w:val="00211942"/>
    <w:rsid w:val="00216A83"/>
    <w:rsid w:val="002200B0"/>
    <w:rsid w:val="00224C48"/>
    <w:rsid w:val="00225F42"/>
    <w:rsid w:val="00226E95"/>
    <w:rsid w:val="002328B0"/>
    <w:rsid w:val="00237BE6"/>
    <w:rsid w:val="00237DCF"/>
    <w:rsid w:val="00240161"/>
    <w:rsid w:val="00240EE0"/>
    <w:rsid w:val="0024106A"/>
    <w:rsid w:val="00244B35"/>
    <w:rsid w:val="00244F16"/>
    <w:rsid w:val="00245AE1"/>
    <w:rsid w:val="002500B9"/>
    <w:rsid w:val="00250AB5"/>
    <w:rsid w:val="00250C15"/>
    <w:rsid w:val="00252552"/>
    <w:rsid w:val="00253937"/>
    <w:rsid w:val="00254E8F"/>
    <w:rsid w:val="002550D5"/>
    <w:rsid w:val="002668F3"/>
    <w:rsid w:val="002712FE"/>
    <w:rsid w:val="0027198B"/>
    <w:rsid w:val="00275067"/>
    <w:rsid w:val="002826DA"/>
    <w:rsid w:val="00286266"/>
    <w:rsid w:val="00286884"/>
    <w:rsid w:val="00294270"/>
    <w:rsid w:val="00295C8D"/>
    <w:rsid w:val="00295DD2"/>
    <w:rsid w:val="00296292"/>
    <w:rsid w:val="002A0F6A"/>
    <w:rsid w:val="002A2E22"/>
    <w:rsid w:val="002A5C60"/>
    <w:rsid w:val="002B2E5B"/>
    <w:rsid w:val="002B5DB8"/>
    <w:rsid w:val="002C1C08"/>
    <w:rsid w:val="002C4F72"/>
    <w:rsid w:val="002C771B"/>
    <w:rsid w:val="002D3E61"/>
    <w:rsid w:val="002E222F"/>
    <w:rsid w:val="002E51CB"/>
    <w:rsid w:val="002F555D"/>
    <w:rsid w:val="002F6587"/>
    <w:rsid w:val="002F67D0"/>
    <w:rsid w:val="00302764"/>
    <w:rsid w:val="0030357C"/>
    <w:rsid w:val="00312AD7"/>
    <w:rsid w:val="003164F9"/>
    <w:rsid w:val="003175D8"/>
    <w:rsid w:val="0032264B"/>
    <w:rsid w:val="00327E15"/>
    <w:rsid w:val="0033015A"/>
    <w:rsid w:val="00333727"/>
    <w:rsid w:val="00333E19"/>
    <w:rsid w:val="00334D5C"/>
    <w:rsid w:val="00337AFF"/>
    <w:rsid w:val="0034203E"/>
    <w:rsid w:val="003438CB"/>
    <w:rsid w:val="00343E3B"/>
    <w:rsid w:val="00344E6D"/>
    <w:rsid w:val="00345D33"/>
    <w:rsid w:val="00352C74"/>
    <w:rsid w:val="0035528B"/>
    <w:rsid w:val="003556F8"/>
    <w:rsid w:val="00357D4B"/>
    <w:rsid w:val="003604B0"/>
    <w:rsid w:val="0036190B"/>
    <w:rsid w:val="00362F3E"/>
    <w:rsid w:val="00365395"/>
    <w:rsid w:val="0036606F"/>
    <w:rsid w:val="003703CE"/>
    <w:rsid w:val="0038583E"/>
    <w:rsid w:val="00386C6D"/>
    <w:rsid w:val="00386D28"/>
    <w:rsid w:val="00391D47"/>
    <w:rsid w:val="00395DF7"/>
    <w:rsid w:val="00396554"/>
    <w:rsid w:val="003A09C6"/>
    <w:rsid w:val="003A3169"/>
    <w:rsid w:val="003A4DA6"/>
    <w:rsid w:val="003A523F"/>
    <w:rsid w:val="003B0C2C"/>
    <w:rsid w:val="003B0F10"/>
    <w:rsid w:val="003B4B0A"/>
    <w:rsid w:val="003B6E65"/>
    <w:rsid w:val="003C5C31"/>
    <w:rsid w:val="003D31D7"/>
    <w:rsid w:val="003D3BCF"/>
    <w:rsid w:val="003D58CB"/>
    <w:rsid w:val="003E07B8"/>
    <w:rsid w:val="003E3814"/>
    <w:rsid w:val="003E6D1E"/>
    <w:rsid w:val="003E6DDB"/>
    <w:rsid w:val="003F15B4"/>
    <w:rsid w:val="003F2CAC"/>
    <w:rsid w:val="003F6932"/>
    <w:rsid w:val="003F763E"/>
    <w:rsid w:val="004007F4"/>
    <w:rsid w:val="00401224"/>
    <w:rsid w:val="00412BA8"/>
    <w:rsid w:val="00415BC1"/>
    <w:rsid w:val="00421AB1"/>
    <w:rsid w:val="0042211C"/>
    <w:rsid w:val="00423A44"/>
    <w:rsid w:val="0042734B"/>
    <w:rsid w:val="00427F51"/>
    <w:rsid w:val="00430387"/>
    <w:rsid w:val="00432664"/>
    <w:rsid w:val="00432D3F"/>
    <w:rsid w:val="00437CC1"/>
    <w:rsid w:val="00440763"/>
    <w:rsid w:val="0044123B"/>
    <w:rsid w:val="00441B10"/>
    <w:rsid w:val="00442CB8"/>
    <w:rsid w:val="00444075"/>
    <w:rsid w:val="00457FE3"/>
    <w:rsid w:val="00461ACC"/>
    <w:rsid w:val="004647EF"/>
    <w:rsid w:val="00465D88"/>
    <w:rsid w:val="0046665C"/>
    <w:rsid w:val="004749D7"/>
    <w:rsid w:val="00480B49"/>
    <w:rsid w:val="00481C19"/>
    <w:rsid w:val="004820A8"/>
    <w:rsid w:val="00482D10"/>
    <w:rsid w:val="00490F7A"/>
    <w:rsid w:val="00494EB5"/>
    <w:rsid w:val="004951E3"/>
    <w:rsid w:val="0049589E"/>
    <w:rsid w:val="00495A49"/>
    <w:rsid w:val="00497066"/>
    <w:rsid w:val="004B0CB7"/>
    <w:rsid w:val="004B3888"/>
    <w:rsid w:val="004B6756"/>
    <w:rsid w:val="004B7231"/>
    <w:rsid w:val="004B76CF"/>
    <w:rsid w:val="004C0622"/>
    <w:rsid w:val="004C1635"/>
    <w:rsid w:val="004C1982"/>
    <w:rsid w:val="004C1B01"/>
    <w:rsid w:val="004C3409"/>
    <w:rsid w:val="004C5EC8"/>
    <w:rsid w:val="004C7F23"/>
    <w:rsid w:val="004D07A7"/>
    <w:rsid w:val="004D65E6"/>
    <w:rsid w:val="004D6EEB"/>
    <w:rsid w:val="004E1463"/>
    <w:rsid w:val="004E3D2D"/>
    <w:rsid w:val="004E714C"/>
    <w:rsid w:val="004F046F"/>
    <w:rsid w:val="004F6DD4"/>
    <w:rsid w:val="00501AC2"/>
    <w:rsid w:val="0050257A"/>
    <w:rsid w:val="005043CF"/>
    <w:rsid w:val="00504C82"/>
    <w:rsid w:val="00506E64"/>
    <w:rsid w:val="00507C58"/>
    <w:rsid w:val="00510ACA"/>
    <w:rsid w:val="00513D9D"/>
    <w:rsid w:val="005142D2"/>
    <w:rsid w:val="00515030"/>
    <w:rsid w:val="0051742B"/>
    <w:rsid w:val="00517C55"/>
    <w:rsid w:val="0052642C"/>
    <w:rsid w:val="0053119C"/>
    <w:rsid w:val="00534E94"/>
    <w:rsid w:val="00553093"/>
    <w:rsid w:val="005534FD"/>
    <w:rsid w:val="005555E2"/>
    <w:rsid w:val="00556078"/>
    <w:rsid w:val="00556EA1"/>
    <w:rsid w:val="00557BC3"/>
    <w:rsid w:val="00564CD2"/>
    <w:rsid w:val="00565413"/>
    <w:rsid w:val="00572DBA"/>
    <w:rsid w:val="00573A95"/>
    <w:rsid w:val="00576C07"/>
    <w:rsid w:val="00577415"/>
    <w:rsid w:val="00577F28"/>
    <w:rsid w:val="00584505"/>
    <w:rsid w:val="00584D69"/>
    <w:rsid w:val="005866F0"/>
    <w:rsid w:val="005904A2"/>
    <w:rsid w:val="00590B9B"/>
    <w:rsid w:val="00592256"/>
    <w:rsid w:val="00593B1F"/>
    <w:rsid w:val="00594D64"/>
    <w:rsid w:val="005962BD"/>
    <w:rsid w:val="005A3738"/>
    <w:rsid w:val="005A519D"/>
    <w:rsid w:val="005A5A64"/>
    <w:rsid w:val="005A783B"/>
    <w:rsid w:val="005B2427"/>
    <w:rsid w:val="005B5C5A"/>
    <w:rsid w:val="005C3F20"/>
    <w:rsid w:val="005C5CEB"/>
    <w:rsid w:val="005D1055"/>
    <w:rsid w:val="005D33DF"/>
    <w:rsid w:val="005E0EB9"/>
    <w:rsid w:val="005E11EB"/>
    <w:rsid w:val="005E2B97"/>
    <w:rsid w:val="005E7568"/>
    <w:rsid w:val="005F4109"/>
    <w:rsid w:val="005F4520"/>
    <w:rsid w:val="005F5126"/>
    <w:rsid w:val="005F5A6A"/>
    <w:rsid w:val="005F7DE3"/>
    <w:rsid w:val="00600931"/>
    <w:rsid w:val="006039C5"/>
    <w:rsid w:val="00611025"/>
    <w:rsid w:val="00611101"/>
    <w:rsid w:val="006114DD"/>
    <w:rsid w:val="00612733"/>
    <w:rsid w:val="00615A0F"/>
    <w:rsid w:val="00621415"/>
    <w:rsid w:val="00622AB5"/>
    <w:rsid w:val="0062627F"/>
    <w:rsid w:val="00626B2F"/>
    <w:rsid w:val="00627302"/>
    <w:rsid w:val="00631043"/>
    <w:rsid w:val="00631F4F"/>
    <w:rsid w:val="00632663"/>
    <w:rsid w:val="0063757B"/>
    <w:rsid w:val="00642294"/>
    <w:rsid w:val="0064369F"/>
    <w:rsid w:val="00646DB8"/>
    <w:rsid w:val="0065389F"/>
    <w:rsid w:val="00654EBC"/>
    <w:rsid w:val="00654FA4"/>
    <w:rsid w:val="00655B2E"/>
    <w:rsid w:val="0065759B"/>
    <w:rsid w:val="006579B4"/>
    <w:rsid w:val="00662EE1"/>
    <w:rsid w:val="006707D7"/>
    <w:rsid w:val="006714D9"/>
    <w:rsid w:val="006749F1"/>
    <w:rsid w:val="00680EE4"/>
    <w:rsid w:val="0068220E"/>
    <w:rsid w:val="0068547B"/>
    <w:rsid w:val="00685F52"/>
    <w:rsid w:val="00686F6D"/>
    <w:rsid w:val="006916B4"/>
    <w:rsid w:val="00691742"/>
    <w:rsid w:val="006950BD"/>
    <w:rsid w:val="006A102A"/>
    <w:rsid w:val="006A13F0"/>
    <w:rsid w:val="006B0425"/>
    <w:rsid w:val="006B0B1C"/>
    <w:rsid w:val="006B256A"/>
    <w:rsid w:val="006B48BE"/>
    <w:rsid w:val="006B4F26"/>
    <w:rsid w:val="006B71EE"/>
    <w:rsid w:val="006C39D6"/>
    <w:rsid w:val="006C6B0C"/>
    <w:rsid w:val="006C6BC1"/>
    <w:rsid w:val="006C6E17"/>
    <w:rsid w:val="006D17F4"/>
    <w:rsid w:val="006E089C"/>
    <w:rsid w:val="006E218D"/>
    <w:rsid w:val="006E3693"/>
    <w:rsid w:val="006E4B71"/>
    <w:rsid w:val="006F537B"/>
    <w:rsid w:val="00700B52"/>
    <w:rsid w:val="00700EA5"/>
    <w:rsid w:val="00702681"/>
    <w:rsid w:val="00703B3E"/>
    <w:rsid w:val="00707742"/>
    <w:rsid w:val="007140B0"/>
    <w:rsid w:val="0071428C"/>
    <w:rsid w:val="00722AA4"/>
    <w:rsid w:val="00724B1F"/>
    <w:rsid w:val="007314EA"/>
    <w:rsid w:val="0073448C"/>
    <w:rsid w:val="007378AD"/>
    <w:rsid w:val="00737921"/>
    <w:rsid w:val="00740BFF"/>
    <w:rsid w:val="0074193A"/>
    <w:rsid w:val="00741EDB"/>
    <w:rsid w:val="00742780"/>
    <w:rsid w:val="00745080"/>
    <w:rsid w:val="00751535"/>
    <w:rsid w:val="00755EA6"/>
    <w:rsid w:val="00757B61"/>
    <w:rsid w:val="007600BB"/>
    <w:rsid w:val="00760916"/>
    <w:rsid w:val="00760C0C"/>
    <w:rsid w:val="00760F72"/>
    <w:rsid w:val="00761C02"/>
    <w:rsid w:val="00765AF8"/>
    <w:rsid w:val="00765C31"/>
    <w:rsid w:val="0077037F"/>
    <w:rsid w:val="00771028"/>
    <w:rsid w:val="007744AA"/>
    <w:rsid w:val="00774F86"/>
    <w:rsid w:val="00775E41"/>
    <w:rsid w:val="00775F50"/>
    <w:rsid w:val="00776657"/>
    <w:rsid w:val="007776AA"/>
    <w:rsid w:val="0078377F"/>
    <w:rsid w:val="00790835"/>
    <w:rsid w:val="00791110"/>
    <w:rsid w:val="00792E53"/>
    <w:rsid w:val="00792ED0"/>
    <w:rsid w:val="007966F7"/>
    <w:rsid w:val="00797FF1"/>
    <w:rsid w:val="007A0B0D"/>
    <w:rsid w:val="007A2020"/>
    <w:rsid w:val="007A3908"/>
    <w:rsid w:val="007A399C"/>
    <w:rsid w:val="007A785B"/>
    <w:rsid w:val="007B1B88"/>
    <w:rsid w:val="007B1CD4"/>
    <w:rsid w:val="007B3C61"/>
    <w:rsid w:val="007B4535"/>
    <w:rsid w:val="007B667D"/>
    <w:rsid w:val="007B72B5"/>
    <w:rsid w:val="007B72CB"/>
    <w:rsid w:val="007C09AC"/>
    <w:rsid w:val="007C275C"/>
    <w:rsid w:val="007C2DB3"/>
    <w:rsid w:val="007C663E"/>
    <w:rsid w:val="007D4BB0"/>
    <w:rsid w:val="007D707A"/>
    <w:rsid w:val="007E148A"/>
    <w:rsid w:val="007E2125"/>
    <w:rsid w:val="007E2E0A"/>
    <w:rsid w:val="007E4DAA"/>
    <w:rsid w:val="007F06A2"/>
    <w:rsid w:val="007F21CA"/>
    <w:rsid w:val="007F23E7"/>
    <w:rsid w:val="007F2FC8"/>
    <w:rsid w:val="007F4E18"/>
    <w:rsid w:val="007F6211"/>
    <w:rsid w:val="00802E31"/>
    <w:rsid w:val="00804697"/>
    <w:rsid w:val="00805563"/>
    <w:rsid w:val="008063AA"/>
    <w:rsid w:val="00806F57"/>
    <w:rsid w:val="00810F73"/>
    <w:rsid w:val="00815BA4"/>
    <w:rsid w:val="00816BDD"/>
    <w:rsid w:val="008256FA"/>
    <w:rsid w:val="00831669"/>
    <w:rsid w:val="00831821"/>
    <w:rsid w:val="008327B7"/>
    <w:rsid w:val="008335B3"/>
    <w:rsid w:val="00833675"/>
    <w:rsid w:val="008339EA"/>
    <w:rsid w:val="00840EEB"/>
    <w:rsid w:val="00841416"/>
    <w:rsid w:val="00842435"/>
    <w:rsid w:val="008474EF"/>
    <w:rsid w:val="008506AE"/>
    <w:rsid w:val="00852212"/>
    <w:rsid w:val="008529FD"/>
    <w:rsid w:val="00861706"/>
    <w:rsid w:val="00862817"/>
    <w:rsid w:val="008655D1"/>
    <w:rsid w:val="00867C29"/>
    <w:rsid w:val="00873DB8"/>
    <w:rsid w:val="00875B49"/>
    <w:rsid w:val="00881099"/>
    <w:rsid w:val="00891370"/>
    <w:rsid w:val="008A3508"/>
    <w:rsid w:val="008A4945"/>
    <w:rsid w:val="008A6A10"/>
    <w:rsid w:val="008A7943"/>
    <w:rsid w:val="008B1DF8"/>
    <w:rsid w:val="008B463A"/>
    <w:rsid w:val="008B4D92"/>
    <w:rsid w:val="008B4EE3"/>
    <w:rsid w:val="008C188B"/>
    <w:rsid w:val="008C21C1"/>
    <w:rsid w:val="008C4201"/>
    <w:rsid w:val="008D5EFA"/>
    <w:rsid w:val="008D6698"/>
    <w:rsid w:val="008D7F33"/>
    <w:rsid w:val="008E062E"/>
    <w:rsid w:val="008E2E05"/>
    <w:rsid w:val="008E390C"/>
    <w:rsid w:val="008E65EF"/>
    <w:rsid w:val="008E6A54"/>
    <w:rsid w:val="008F1178"/>
    <w:rsid w:val="008F1FD2"/>
    <w:rsid w:val="008F5E45"/>
    <w:rsid w:val="008F6347"/>
    <w:rsid w:val="00900BAA"/>
    <w:rsid w:val="009076C8"/>
    <w:rsid w:val="0090773F"/>
    <w:rsid w:val="00914424"/>
    <w:rsid w:val="0091481B"/>
    <w:rsid w:val="0091582A"/>
    <w:rsid w:val="00926406"/>
    <w:rsid w:val="00927FDB"/>
    <w:rsid w:val="0093016B"/>
    <w:rsid w:val="009319DA"/>
    <w:rsid w:val="00932210"/>
    <w:rsid w:val="00936E6C"/>
    <w:rsid w:val="00950347"/>
    <w:rsid w:val="00951098"/>
    <w:rsid w:val="0095238C"/>
    <w:rsid w:val="009555BE"/>
    <w:rsid w:val="009567A3"/>
    <w:rsid w:val="00961C1C"/>
    <w:rsid w:val="0097000D"/>
    <w:rsid w:val="00981A1C"/>
    <w:rsid w:val="00983DB0"/>
    <w:rsid w:val="00990E2B"/>
    <w:rsid w:val="00991542"/>
    <w:rsid w:val="00993156"/>
    <w:rsid w:val="00993746"/>
    <w:rsid w:val="00996320"/>
    <w:rsid w:val="00997E79"/>
    <w:rsid w:val="00997F42"/>
    <w:rsid w:val="009A2462"/>
    <w:rsid w:val="009A3BA9"/>
    <w:rsid w:val="009A567F"/>
    <w:rsid w:val="009A5BE2"/>
    <w:rsid w:val="009A7997"/>
    <w:rsid w:val="009C4CCF"/>
    <w:rsid w:val="009C6BC5"/>
    <w:rsid w:val="009D1105"/>
    <w:rsid w:val="009E2A6C"/>
    <w:rsid w:val="009E3469"/>
    <w:rsid w:val="009E4905"/>
    <w:rsid w:val="009E4D40"/>
    <w:rsid w:val="009E6311"/>
    <w:rsid w:val="009E7AE7"/>
    <w:rsid w:val="009F223D"/>
    <w:rsid w:val="009F49B3"/>
    <w:rsid w:val="009F752D"/>
    <w:rsid w:val="00A00887"/>
    <w:rsid w:val="00A0092F"/>
    <w:rsid w:val="00A00C3F"/>
    <w:rsid w:val="00A02139"/>
    <w:rsid w:val="00A02E7C"/>
    <w:rsid w:val="00A057AB"/>
    <w:rsid w:val="00A076BE"/>
    <w:rsid w:val="00A13A38"/>
    <w:rsid w:val="00A23F8B"/>
    <w:rsid w:val="00A25AFD"/>
    <w:rsid w:val="00A344E3"/>
    <w:rsid w:val="00A45FE8"/>
    <w:rsid w:val="00A5131B"/>
    <w:rsid w:val="00A543D5"/>
    <w:rsid w:val="00A558A7"/>
    <w:rsid w:val="00A6023C"/>
    <w:rsid w:val="00A6192C"/>
    <w:rsid w:val="00A66685"/>
    <w:rsid w:val="00A674D2"/>
    <w:rsid w:val="00A676D1"/>
    <w:rsid w:val="00A678DE"/>
    <w:rsid w:val="00A74DEB"/>
    <w:rsid w:val="00A81D2E"/>
    <w:rsid w:val="00A874E2"/>
    <w:rsid w:val="00AA3DC5"/>
    <w:rsid w:val="00AA450F"/>
    <w:rsid w:val="00AA4709"/>
    <w:rsid w:val="00AA5DCD"/>
    <w:rsid w:val="00AA6E87"/>
    <w:rsid w:val="00AB1485"/>
    <w:rsid w:val="00AB21A8"/>
    <w:rsid w:val="00AB2332"/>
    <w:rsid w:val="00AB7F48"/>
    <w:rsid w:val="00AC0447"/>
    <w:rsid w:val="00AC1141"/>
    <w:rsid w:val="00AC299A"/>
    <w:rsid w:val="00AC3847"/>
    <w:rsid w:val="00AC58DF"/>
    <w:rsid w:val="00AD40C4"/>
    <w:rsid w:val="00AE1A02"/>
    <w:rsid w:val="00AE58C9"/>
    <w:rsid w:val="00AE5B56"/>
    <w:rsid w:val="00AE6D32"/>
    <w:rsid w:val="00AF0668"/>
    <w:rsid w:val="00AF2B6C"/>
    <w:rsid w:val="00AF6631"/>
    <w:rsid w:val="00B00A68"/>
    <w:rsid w:val="00B02738"/>
    <w:rsid w:val="00B02D44"/>
    <w:rsid w:val="00B0746B"/>
    <w:rsid w:val="00B07580"/>
    <w:rsid w:val="00B12675"/>
    <w:rsid w:val="00B14153"/>
    <w:rsid w:val="00B1432F"/>
    <w:rsid w:val="00B21577"/>
    <w:rsid w:val="00B2171D"/>
    <w:rsid w:val="00B219E3"/>
    <w:rsid w:val="00B24D39"/>
    <w:rsid w:val="00B27674"/>
    <w:rsid w:val="00B3006C"/>
    <w:rsid w:val="00B305DD"/>
    <w:rsid w:val="00B36556"/>
    <w:rsid w:val="00B41FE1"/>
    <w:rsid w:val="00B42E15"/>
    <w:rsid w:val="00B4373B"/>
    <w:rsid w:val="00B46E71"/>
    <w:rsid w:val="00B510AD"/>
    <w:rsid w:val="00B52719"/>
    <w:rsid w:val="00B534A2"/>
    <w:rsid w:val="00B61D17"/>
    <w:rsid w:val="00B625C5"/>
    <w:rsid w:val="00B62DD8"/>
    <w:rsid w:val="00B632C2"/>
    <w:rsid w:val="00B75474"/>
    <w:rsid w:val="00B7629D"/>
    <w:rsid w:val="00B77D23"/>
    <w:rsid w:val="00B812D4"/>
    <w:rsid w:val="00B817B3"/>
    <w:rsid w:val="00B81D3E"/>
    <w:rsid w:val="00B82126"/>
    <w:rsid w:val="00B82222"/>
    <w:rsid w:val="00B8310E"/>
    <w:rsid w:val="00BA01A9"/>
    <w:rsid w:val="00BA2B99"/>
    <w:rsid w:val="00BA4EA6"/>
    <w:rsid w:val="00BB0C25"/>
    <w:rsid w:val="00BB289C"/>
    <w:rsid w:val="00BB3496"/>
    <w:rsid w:val="00BB71A5"/>
    <w:rsid w:val="00BC1CF2"/>
    <w:rsid w:val="00BC3816"/>
    <w:rsid w:val="00BC4B89"/>
    <w:rsid w:val="00BC5D2F"/>
    <w:rsid w:val="00BC7131"/>
    <w:rsid w:val="00BD12EA"/>
    <w:rsid w:val="00BD2C10"/>
    <w:rsid w:val="00BE01BA"/>
    <w:rsid w:val="00BE0208"/>
    <w:rsid w:val="00BE09FB"/>
    <w:rsid w:val="00BE3EB1"/>
    <w:rsid w:val="00BE7D3D"/>
    <w:rsid w:val="00BF0E08"/>
    <w:rsid w:val="00BF2753"/>
    <w:rsid w:val="00BF77BC"/>
    <w:rsid w:val="00C02A54"/>
    <w:rsid w:val="00C039A9"/>
    <w:rsid w:val="00C03E94"/>
    <w:rsid w:val="00C07D99"/>
    <w:rsid w:val="00C1177A"/>
    <w:rsid w:val="00C165B8"/>
    <w:rsid w:val="00C362F1"/>
    <w:rsid w:val="00C37B67"/>
    <w:rsid w:val="00C41FEF"/>
    <w:rsid w:val="00C51627"/>
    <w:rsid w:val="00C51CFC"/>
    <w:rsid w:val="00C6699A"/>
    <w:rsid w:val="00C66F8F"/>
    <w:rsid w:val="00C677D9"/>
    <w:rsid w:val="00C713FB"/>
    <w:rsid w:val="00C71D74"/>
    <w:rsid w:val="00C80CC3"/>
    <w:rsid w:val="00C82BA7"/>
    <w:rsid w:val="00C833E9"/>
    <w:rsid w:val="00C84BD4"/>
    <w:rsid w:val="00C850ED"/>
    <w:rsid w:val="00C92990"/>
    <w:rsid w:val="00C944B1"/>
    <w:rsid w:val="00CA163A"/>
    <w:rsid w:val="00CB0F62"/>
    <w:rsid w:val="00CB1055"/>
    <w:rsid w:val="00CB40EC"/>
    <w:rsid w:val="00CB572F"/>
    <w:rsid w:val="00CB5A79"/>
    <w:rsid w:val="00CC2D87"/>
    <w:rsid w:val="00CC3258"/>
    <w:rsid w:val="00CC72E3"/>
    <w:rsid w:val="00CD69BF"/>
    <w:rsid w:val="00CE06D2"/>
    <w:rsid w:val="00CE4143"/>
    <w:rsid w:val="00CF085D"/>
    <w:rsid w:val="00CF2675"/>
    <w:rsid w:val="00CF6882"/>
    <w:rsid w:val="00D05671"/>
    <w:rsid w:val="00D0669E"/>
    <w:rsid w:val="00D06F31"/>
    <w:rsid w:val="00D10043"/>
    <w:rsid w:val="00D10876"/>
    <w:rsid w:val="00D11016"/>
    <w:rsid w:val="00D115C4"/>
    <w:rsid w:val="00D12B4B"/>
    <w:rsid w:val="00D15430"/>
    <w:rsid w:val="00D221AB"/>
    <w:rsid w:val="00D2459C"/>
    <w:rsid w:val="00D30EC7"/>
    <w:rsid w:val="00D362BA"/>
    <w:rsid w:val="00D42CFE"/>
    <w:rsid w:val="00D433AC"/>
    <w:rsid w:val="00D45D12"/>
    <w:rsid w:val="00D47A92"/>
    <w:rsid w:val="00D53EC9"/>
    <w:rsid w:val="00D5626F"/>
    <w:rsid w:val="00D722BA"/>
    <w:rsid w:val="00D76AA8"/>
    <w:rsid w:val="00D83F56"/>
    <w:rsid w:val="00D9531B"/>
    <w:rsid w:val="00DA1231"/>
    <w:rsid w:val="00DA2BE9"/>
    <w:rsid w:val="00DA337C"/>
    <w:rsid w:val="00DA47F1"/>
    <w:rsid w:val="00DA48F6"/>
    <w:rsid w:val="00DB3D61"/>
    <w:rsid w:val="00DB587B"/>
    <w:rsid w:val="00DB59CF"/>
    <w:rsid w:val="00DC5917"/>
    <w:rsid w:val="00DD1399"/>
    <w:rsid w:val="00DD2825"/>
    <w:rsid w:val="00DD3152"/>
    <w:rsid w:val="00DD33CD"/>
    <w:rsid w:val="00DD6C99"/>
    <w:rsid w:val="00DE29FE"/>
    <w:rsid w:val="00DE2B4B"/>
    <w:rsid w:val="00DF4B63"/>
    <w:rsid w:val="00DF52E2"/>
    <w:rsid w:val="00DF69C3"/>
    <w:rsid w:val="00E01088"/>
    <w:rsid w:val="00E10182"/>
    <w:rsid w:val="00E10E5C"/>
    <w:rsid w:val="00E120DB"/>
    <w:rsid w:val="00E24C20"/>
    <w:rsid w:val="00E266FC"/>
    <w:rsid w:val="00E324C1"/>
    <w:rsid w:val="00E32A35"/>
    <w:rsid w:val="00E32C40"/>
    <w:rsid w:val="00E355D0"/>
    <w:rsid w:val="00E3565A"/>
    <w:rsid w:val="00E35F44"/>
    <w:rsid w:val="00E35FC3"/>
    <w:rsid w:val="00E41D48"/>
    <w:rsid w:val="00E44909"/>
    <w:rsid w:val="00E464AB"/>
    <w:rsid w:val="00E5168B"/>
    <w:rsid w:val="00E618EB"/>
    <w:rsid w:val="00E62D37"/>
    <w:rsid w:val="00E6444A"/>
    <w:rsid w:val="00E64849"/>
    <w:rsid w:val="00E70595"/>
    <w:rsid w:val="00E73C4F"/>
    <w:rsid w:val="00E7479F"/>
    <w:rsid w:val="00E75D5D"/>
    <w:rsid w:val="00E872AC"/>
    <w:rsid w:val="00EA4EF6"/>
    <w:rsid w:val="00EA4FEE"/>
    <w:rsid w:val="00EA507E"/>
    <w:rsid w:val="00EA5A52"/>
    <w:rsid w:val="00EB3B84"/>
    <w:rsid w:val="00EB7FBE"/>
    <w:rsid w:val="00ED1324"/>
    <w:rsid w:val="00ED1D78"/>
    <w:rsid w:val="00ED6796"/>
    <w:rsid w:val="00EE0FF0"/>
    <w:rsid w:val="00EE5420"/>
    <w:rsid w:val="00EE5B85"/>
    <w:rsid w:val="00EF15F3"/>
    <w:rsid w:val="00EF6A00"/>
    <w:rsid w:val="00EF6A94"/>
    <w:rsid w:val="00F00E03"/>
    <w:rsid w:val="00F04E8B"/>
    <w:rsid w:val="00F06DCF"/>
    <w:rsid w:val="00F071E8"/>
    <w:rsid w:val="00F10823"/>
    <w:rsid w:val="00F14894"/>
    <w:rsid w:val="00F17CB4"/>
    <w:rsid w:val="00F25CFF"/>
    <w:rsid w:val="00F304BE"/>
    <w:rsid w:val="00F314EC"/>
    <w:rsid w:val="00F31572"/>
    <w:rsid w:val="00F3290F"/>
    <w:rsid w:val="00F32E90"/>
    <w:rsid w:val="00F35F5C"/>
    <w:rsid w:val="00F4208E"/>
    <w:rsid w:val="00F46B5B"/>
    <w:rsid w:val="00F518DE"/>
    <w:rsid w:val="00F51FCC"/>
    <w:rsid w:val="00F53F1E"/>
    <w:rsid w:val="00F56F1C"/>
    <w:rsid w:val="00F63269"/>
    <w:rsid w:val="00F63FF5"/>
    <w:rsid w:val="00F64E42"/>
    <w:rsid w:val="00F65645"/>
    <w:rsid w:val="00F660F1"/>
    <w:rsid w:val="00F678D9"/>
    <w:rsid w:val="00F70D47"/>
    <w:rsid w:val="00F72EC5"/>
    <w:rsid w:val="00F750E9"/>
    <w:rsid w:val="00F76056"/>
    <w:rsid w:val="00F768BD"/>
    <w:rsid w:val="00F77235"/>
    <w:rsid w:val="00F82A2B"/>
    <w:rsid w:val="00F85842"/>
    <w:rsid w:val="00F92431"/>
    <w:rsid w:val="00F930F1"/>
    <w:rsid w:val="00F9501B"/>
    <w:rsid w:val="00F97DC5"/>
    <w:rsid w:val="00FA20C2"/>
    <w:rsid w:val="00FA2EE1"/>
    <w:rsid w:val="00FA4068"/>
    <w:rsid w:val="00FA42F8"/>
    <w:rsid w:val="00FA493C"/>
    <w:rsid w:val="00FA5B28"/>
    <w:rsid w:val="00FB2A5F"/>
    <w:rsid w:val="00FB4B7E"/>
    <w:rsid w:val="00FB4C3A"/>
    <w:rsid w:val="00FC4B04"/>
    <w:rsid w:val="00FC577D"/>
    <w:rsid w:val="00FC5D06"/>
    <w:rsid w:val="00FD2B28"/>
    <w:rsid w:val="00FD5678"/>
    <w:rsid w:val="00FD5709"/>
    <w:rsid w:val="00FE676E"/>
    <w:rsid w:val="00FE691F"/>
    <w:rsid w:val="00FF1A4C"/>
    <w:rsid w:val="00FF1FBA"/>
    <w:rsid w:val="00FF25FA"/>
    <w:rsid w:val="00FF3009"/>
    <w:rsid w:val="00FF3834"/>
    <w:rsid w:val="00FF4988"/>
    <w:rsid w:val="00FF5B79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1D47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75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5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9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9B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10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100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2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0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9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7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4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7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8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678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5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4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7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35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559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3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8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3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75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1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2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2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4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4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576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98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148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4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8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1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322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200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6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6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2200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1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4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7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9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8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5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9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4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85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1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40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2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31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76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1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898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741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0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6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25197-A17B-42F7-AD85-676ABD9F4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14608</TotalTime>
  <Pages>26</Pages>
  <Words>2229</Words>
  <Characters>13513</Characters>
  <Application>Microsoft Office Word</Application>
  <DocSecurity>0</DocSecurity>
  <Lines>300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841</cp:revision>
  <dcterms:created xsi:type="dcterms:W3CDTF">2025-08-06T04:44:00Z</dcterms:created>
  <dcterms:modified xsi:type="dcterms:W3CDTF">2025-11-12T08:39:00Z</dcterms:modified>
</cp:coreProperties>
</file>